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FD" w:rsidRPr="005B7417" w:rsidRDefault="006520FD">
      <w:pPr>
        <w:pStyle w:val="Tytu"/>
        <w:rPr>
          <w:sz w:val="28"/>
          <w:lang w:val="en-GB"/>
        </w:rPr>
      </w:pPr>
    </w:p>
    <w:p w:rsidR="006520FD" w:rsidRPr="005B7417" w:rsidRDefault="006520FD">
      <w:pPr>
        <w:pStyle w:val="Tytu"/>
        <w:rPr>
          <w:sz w:val="28"/>
          <w:lang w:val="en-GB"/>
        </w:rPr>
      </w:pPr>
    </w:p>
    <w:p w:rsidR="006520FD" w:rsidRPr="005B7417" w:rsidRDefault="006520FD">
      <w:pPr>
        <w:pStyle w:val="Tytu"/>
        <w:rPr>
          <w:sz w:val="28"/>
          <w:lang w:val="en-GB"/>
        </w:rPr>
      </w:pPr>
      <w:r w:rsidRPr="005B7417">
        <w:rPr>
          <w:sz w:val="28"/>
          <w:lang w:val="en-GB"/>
        </w:rPr>
        <w:t>Application</w:t>
      </w:r>
    </w:p>
    <w:p w:rsidR="006520FD" w:rsidRPr="005B7417" w:rsidRDefault="006520FD">
      <w:pPr>
        <w:jc w:val="center"/>
        <w:rPr>
          <w:b/>
          <w:bCs/>
          <w:sz w:val="28"/>
          <w:u w:val="single"/>
          <w:lang w:val="en-GB"/>
        </w:rPr>
      </w:pPr>
      <w:r w:rsidRPr="005B7417">
        <w:rPr>
          <w:b/>
          <w:sz w:val="28"/>
          <w:u w:val="single"/>
          <w:lang w:val="en-GB"/>
        </w:rPr>
        <w:t>for the Laboratory (give name and address) qualification</w:t>
      </w:r>
    </w:p>
    <w:p w:rsidR="006520FD" w:rsidRPr="005B7417" w:rsidRDefault="006520FD">
      <w:pPr>
        <w:jc w:val="center"/>
        <w:rPr>
          <w:b/>
          <w:bCs/>
          <w:sz w:val="28"/>
          <w:u w:val="single"/>
          <w:lang w:val="en-GB"/>
        </w:rPr>
      </w:pPr>
      <w:r w:rsidRPr="005B7417">
        <w:rPr>
          <w:b/>
          <w:sz w:val="28"/>
          <w:u w:val="single"/>
          <w:lang w:val="en-GB"/>
        </w:rPr>
        <w:t>for performance of steel bridge structure tests.</w:t>
      </w:r>
    </w:p>
    <w:p w:rsidR="006520FD" w:rsidRPr="005B7417" w:rsidRDefault="006520FD">
      <w:pPr>
        <w:jc w:val="center"/>
        <w:rPr>
          <w:b/>
          <w:bCs/>
          <w:sz w:val="28"/>
          <w:u w:val="single"/>
          <w:lang w:val="en-GB"/>
        </w:rPr>
      </w:pPr>
    </w:p>
    <w:p w:rsidR="005B7417" w:rsidRPr="005B7417" w:rsidRDefault="005B7417" w:rsidP="005B7417">
      <w:pPr>
        <w:tabs>
          <w:tab w:val="left" w:pos="936"/>
        </w:tabs>
        <w:jc w:val="center"/>
        <w:rPr>
          <w:rFonts w:asciiTheme="minorHAnsi" w:hAnsiTheme="minorHAnsi" w:cstheme="minorHAnsi"/>
          <w:i/>
          <w:lang w:val="en-GB"/>
        </w:rPr>
      </w:pPr>
      <w:r w:rsidRPr="005B7417">
        <w:rPr>
          <w:rFonts w:asciiTheme="minorHAnsi" w:hAnsiTheme="minorHAnsi" w:cstheme="minorHAnsi"/>
          <w:i/>
          <w:lang w:val="en-GB"/>
        </w:rPr>
        <w:t>You are kindly requested to prepare your application on the following topics given below.</w:t>
      </w:r>
    </w:p>
    <w:p w:rsidR="006520FD" w:rsidRPr="005B7417" w:rsidRDefault="006520FD">
      <w:pPr>
        <w:jc w:val="center"/>
        <w:rPr>
          <w:lang w:val="en-GB"/>
        </w:rPr>
      </w:pPr>
    </w:p>
    <w:p w:rsidR="006520FD" w:rsidRPr="005B7417" w:rsidRDefault="006520FD">
      <w:pPr>
        <w:jc w:val="center"/>
        <w:rPr>
          <w:lang w:val="en-GB"/>
        </w:rPr>
      </w:pPr>
    </w:p>
    <w:p w:rsidR="006520FD" w:rsidRPr="005B7417" w:rsidRDefault="006520FD" w:rsidP="00B65FD7">
      <w:pPr>
        <w:numPr>
          <w:ilvl w:val="0"/>
          <w:numId w:val="1"/>
        </w:numPr>
        <w:jc w:val="both"/>
        <w:rPr>
          <w:lang w:val="en-GB"/>
        </w:rPr>
      </w:pPr>
      <w:r w:rsidRPr="005B7417">
        <w:rPr>
          <w:lang w:val="en-GB"/>
        </w:rPr>
        <w:t>General characteristics of the laboratory (give characteristics of tested structures, annual test programme).</w:t>
      </w:r>
    </w:p>
    <w:p w:rsidR="00B65FD7" w:rsidRPr="005B7417" w:rsidRDefault="00B65FD7" w:rsidP="00B65FD7">
      <w:pPr>
        <w:jc w:val="both"/>
        <w:rPr>
          <w:lang w:val="en-GB"/>
        </w:rPr>
      </w:pPr>
    </w:p>
    <w:p w:rsidR="006520FD" w:rsidRPr="005B7417" w:rsidRDefault="006520FD" w:rsidP="00FC787E">
      <w:pPr>
        <w:ind w:left="360"/>
        <w:jc w:val="both"/>
        <w:rPr>
          <w:lang w:val="en-GB"/>
        </w:rPr>
      </w:pPr>
    </w:p>
    <w:p w:rsidR="000C7CCD" w:rsidRPr="005B7417" w:rsidRDefault="000C7CCD" w:rsidP="00FA36BA">
      <w:pPr>
        <w:numPr>
          <w:ilvl w:val="0"/>
          <w:numId w:val="1"/>
        </w:numPr>
        <w:jc w:val="both"/>
        <w:rPr>
          <w:lang w:val="en-GB"/>
        </w:rPr>
      </w:pPr>
      <w:r w:rsidRPr="005B7417">
        <w:rPr>
          <w:lang w:val="en-GB"/>
        </w:rPr>
        <w:t>List of persons responsible for tests and quality control, including their qualifications.</w:t>
      </w:r>
    </w:p>
    <w:p w:rsidR="000C7CCD" w:rsidRPr="005B7417" w:rsidRDefault="000C7CCD" w:rsidP="000C7CCD">
      <w:pPr>
        <w:ind w:left="720"/>
        <w:jc w:val="both"/>
        <w:rPr>
          <w:lang w:val="en-GB"/>
        </w:rPr>
      </w:pPr>
    </w:p>
    <w:p w:rsidR="000C7CCD" w:rsidRPr="005B7417" w:rsidRDefault="000C7CCD" w:rsidP="000C7CCD">
      <w:pPr>
        <w:numPr>
          <w:ilvl w:val="0"/>
          <w:numId w:val="1"/>
        </w:numPr>
        <w:rPr>
          <w:lang w:val="en-GB"/>
        </w:rPr>
      </w:pPr>
      <w:r w:rsidRPr="005B7417">
        <w:rPr>
          <w:lang w:val="en-GB"/>
        </w:rPr>
        <w:t>List of employees performing tests, including their qualifications.</w:t>
      </w:r>
      <w:bookmarkStart w:id="0" w:name="_GoBack"/>
      <w:bookmarkEnd w:id="0"/>
    </w:p>
    <w:p w:rsidR="000C7CCD" w:rsidRPr="005B7417" w:rsidRDefault="000C7CCD" w:rsidP="000C7CCD">
      <w:pPr>
        <w:ind w:left="720"/>
        <w:jc w:val="both"/>
        <w:rPr>
          <w:lang w:val="en-GB"/>
        </w:rPr>
      </w:pPr>
    </w:p>
    <w:p w:rsidR="000C7CCD" w:rsidRPr="005B7417" w:rsidRDefault="000C7CCD" w:rsidP="000C7CCD">
      <w:pPr>
        <w:numPr>
          <w:ilvl w:val="0"/>
          <w:numId w:val="1"/>
        </w:numPr>
        <w:jc w:val="both"/>
        <w:rPr>
          <w:lang w:val="en-GB"/>
        </w:rPr>
      </w:pPr>
      <w:r w:rsidRPr="005B7417">
        <w:rPr>
          <w:lang w:val="en-GB"/>
        </w:rPr>
        <w:t>List of measuring and testing equipment held (intended use of the equipment, information on its inspection, calibration).</w:t>
      </w:r>
    </w:p>
    <w:p w:rsidR="006520FD" w:rsidRPr="005B7417" w:rsidRDefault="006520FD">
      <w:pPr>
        <w:rPr>
          <w:lang w:val="en-GB"/>
        </w:rPr>
      </w:pPr>
    </w:p>
    <w:p w:rsidR="000C7CCD" w:rsidRPr="005B7417" w:rsidRDefault="000C7CCD" w:rsidP="000C7CCD">
      <w:pPr>
        <w:numPr>
          <w:ilvl w:val="0"/>
          <w:numId w:val="1"/>
        </w:numPr>
        <w:jc w:val="both"/>
        <w:rPr>
          <w:lang w:val="en-GB"/>
        </w:rPr>
      </w:pPr>
      <w:r w:rsidRPr="005B7417">
        <w:rPr>
          <w:lang w:val="en-GB"/>
        </w:rPr>
        <w:t>General quality management system description.</w:t>
      </w:r>
    </w:p>
    <w:p w:rsidR="000C7CCD" w:rsidRPr="005B7417" w:rsidRDefault="000C7CCD" w:rsidP="000C7CCD">
      <w:pPr>
        <w:ind w:left="720"/>
        <w:jc w:val="both"/>
        <w:rPr>
          <w:lang w:val="en-GB"/>
        </w:rPr>
      </w:pPr>
    </w:p>
    <w:p w:rsidR="000C7CCD" w:rsidRPr="005B7417" w:rsidRDefault="000C7CCD" w:rsidP="000C7CCD">
      <w:pPr>
        <w:numPr>
          <w:ilvl w:val="0"/>
          <w:numId w:val="1"/>
        </w:numPr>
        <w:jc w:val="both"/>
        <w:rPr>
          <w:lang w:val="en-GB"/>
        </w:rPr>
      </w:pPr>
      <w:r w:rsidRPr="005B7417">
        <w:rPr>
          <w:lang w:val="en-GB"/>
        </w:rPr>
        <w:t>Detailed information on:</w:t>
      </w:r>
    </w:p>
    <w:p w:rsidR="000C7CCD" w:rsidRPr="005B7417" w:rsidRDefault="000C7CCD" w:rsidP="000C7CCD">
      <w:pPr>
        <w:ind w:left="720"/>
        <w:jc w:val="both"/>
        <w:rPr>
          <w:lang w:val="en-GB"/>
        </w:rPr>
      </w:pPr>
    </w:p>
    <w:p w:rsidR="00475A84" w:rsidRPr="005B7417" w:rsidRDefault="00475A84" w:rsidP="00E4301B">
      <w:pPr>
        <w:numPr>
          <w:ilvl w:val="0"/>
          <w:numId w:val="8"/>
        </w:numPr>
        <w:spacing w:after="120"/>
        <w:ind w:left="1077" w:hanging="357"/>
        <w:jc w:val="both"/>
        <w:rPr>
          <w:lang w:val="en-GB"/>
        </w:rPr>
      </w:pPr>
      <w:r w:rsidRPr="005B7417">
        <w:rPr>
          <w:lang w:val="en-GB"/>
        </w:rPr>
        <w:t>management system;</w:t>
      </w:r>
    </w:p>
    <w:p w:rsidR="00475A84" w:rsidRPr="005B7417" w:rsidRDefault="00475A84" w:rsidP="00E4301B">
      <w:pPr>
        <w:numPr>
          <w:ilvl w:val="0"/>
          <w:numId w:val="8"/>
        </w:numPr>
        <w:spacing w:after="120"/>
        <w:ind w:left="1077" w:hanging="357"/>
        <w:jc w:val="both"/>
        <w:rPr>
          <w:lang w:val="en-GB"/>
        </w:rPr>
      </w:pPr>
      <w:r w:rsidRPr="005B7417">
        <w:rPr>
          <w:lang w:val="en-GB"/>
        </w:rPr>
        <w:t>procedures for inquiry, offer and agreement review;</w:t>
      </w:r>
    </w:p>
    <w:p w:rsidR="00475A84" w:rsidRPr="005B7417" w:rsidRDefault="00475A84" w:rsidP="00E4301B">
      <w:pPr>
        <w:numPr>
          <w:ilvl w:val="0"/>
          <w:numId w:val="8"/>
        </w:numPr>
        <w:spacing w:after="120"/>
        <w:ind w:left="1077" w:hanging="357"/>
        <w:jc w:val="both"/>
        <w:rPr>
          <w:lang w:val="en-GB"/>
        </w:rPr>
      </w:pPr>
      <w:r w:rsidRPr="005B7417">
        <w:rPr>
          <w:lang w:val="en-GB"/>
        </w:rPr>
        <w:t>test subcontracting;</w:t>
      </w:r>
    </w:p>
    <w:p w:rsidR="00475A84" w:rsidRPr="005B7417" w:rsidRDefault="00475A84" w:rsidP="00E4301B">
      <w:pPr>
        <w:numPr>
          <w:ilvl w:val="0"/>
          <w:numId w:val="8"/>
        </w:numPr>
        <w:spacing w:after="120"/>
        <w:ind w:left="1077" w:hanging="357"/>
        <w:jc w:val="both"/>
        <w:rPr>
          <w:lang w:val="en-GB"/>
        </w:rPr>
      </w:pPr>
      <w:r w:rsidRPr="005B7417">
        <w:rPr>
          <w:lang w:val="en-GB"/>
        </w:rPr>
        <w:t>staff training system,</w:t>
      </w:r>
    </w:p>
    <w:p w:rsidR="00475A84" w:rsidRPr="005B7417" w:rsidRDefault="00475A84" w:rsidP="00475A84">
      <w:pPr>
        <w:numPr>
          <w:ilvl w:val="0"/>
          <w:numId w:val="8"/>
        </w:numPr>
        <w:spacing w:after="120"/>
        <w:ind w:left="1077" w:hanging="357"/>
        <w:jc w:val="both"/>
        <w:rPr>
          <w:lang w:val="en-GB"/>
        </w:rPr>
      </w:pPr>
      <w:r w:rsidRPr="005B7417">
        <w:rPr>
          <w:lang w:val="en-GB"/>
        </w:rPr>
        <w:t>applied test methods;</w:t>
      </w:r>
    </w:p>
    <w:p w:rsidR="000C7CCD" w:rsidRPr="005B7417" w:rsidRDefault="00E4301B" w:rsidP="00E4301B">
      <w:pPr>
        <w:numPr>
          <w:ilvl w:val="0"/>
          <w:numId w:val="8"/>
        </w:numPr>
        <w:spacing w:after="120"/>
        <w:ind w:left="1077" w:hanging="357"/>
        <w:jc w:val="both"/>
        <w:rPr>
          <w:lang w:val="en-GB"/>
        </w:rPr>
      </w:pPr>
      <w:r w:rsidRPr="005B7417">
        <w:rPr>
          <w:lang w:val="en-GB"/>
        </w:rPr>
        <w:t>measurement cohesion assurance system;</w:t>
      </w:r>
    </w:p>
    <w:p w:rsidR="000C7CCD" w:rsidRPr="005B7417" w:rsidRDefault="000C7CCD" w:rsidP="00E4301B">
      <w:pPr>
        <w:numPr>
          <w:ilvl w:val="0"/>
          <w:numId w:val="8"/>
        </w:numPr>
        <w:spacing w:after="120"/>
        <w:ind w:left="1077" w:hanging="357"/>
        <w:jc w:val="both"/>
        <w:rPr>
          <w:lang w:val="en-GB"/>
        </w:rPr>
      </w:pPr>
      <w:r w:rsidRPr="005B7417">
        <w:rPr>
          <w:lang w:val="en-GB"/>
        </w:rPr>
        <w:t>measurement equipment calibration and testing programme;</w:t>
      </w:r>
    </w:p>
    <w:p w:rsidR="00E4301B" w:rsidRPr="005B7417" w:rsidRDefault="00E4301B" w:rsidP="00E4301B">
      <w:pPr>
        <w:numPr>
          <w:ilvl w:val="0"/>
          <w:numId w:val="8"/>
        </w:numPr>
        <w:spacing w:after="120"/>
        <w:ind w:left="1077" w:hanging="357"/>
        <w:jc w:val="both"/>
        <w:rPr>
          <w:lang w:val="en-GB"/>
        </w:rPr>
      </w:pPr>
      <w:r w:rsidRPr="005B7417">
        <w:rPr>
          <w:lang w:val="en-GB"/>
        </w:rPr>
        <w:t>system of identification of measurement points at a tested structure, tested samples;</w:t>
      </w:r>
    </w:p>
    <w:p w:rsidR="00E4301B" w:rsidRPr="005B7417" w:rsidRDefault="00E4301B" w:rsidP="00E4301B">
      <w:pPr>
        <w:numPr>
          <w:ilvl w:val="0"/>
          <w:numId w:val="8"/>
        </w:numPr>
        <w:spacing w:after="120"/>
        <w:ind w:left="1077" w:hanging="357"/>
        <w:jc w:val="both"/>
        <w:rPr>
          <w:lang w:val="en-GB"/>
        </w:rPr>
      </w:pPr>
      <w:r w:rsidRPr="005B7417">
        <w:rPr>
          <w:lang w:val="en-GB"/>
        </w:rPr>
        <w:t>test result quality assurance system.</w:t>
      </w:r>
    </w:p>
    <w:p w:rsidR="00E4301B" w:rsidRPr="005B7417" w:rsidRDefault="00E4301B" w:rsidP="00E4301B">
      <w:pPr>
        <w:spacing w:after="120"/>
        <w:ind w:left="1077"/>
        <w:jc w:val="both"/>
        <w:rPr>
          <w:lang w:val="en-GB"/>
        </w:rPr>
      </w:pPr>
      <w:r w:rsidRPr="005B7417">
        <w:rPr>
          <w:lang w:val="en-GB"/>
        </w:rPr>
        <w:t xml:space="preserve">                                                                                                     </w:t>
      </w:r>
    </w:p>
    <w:p w:rsidR="00E4301B" w:rsidRPr="005B7417" w:rsidRDefault="00E4301B" w:rsidP="00E4301B">
      <w:pPr>
        <w:tabs>
          <w:tab w:val="left" w:pos="936"/>
        </w:tabs>
        <w:ind w:left="720"/>
        <w:jc w:val="both"/>
        <w:rPr>
          <w:lang w:val="en-GB"/>
        </w:rPr>
      </w:pPr>
    </w:p>
    <w:p w:rsidR="006520FD" w:rsidRPr="005B7417" w:rsidRDefault="006520FD" w:rsidP="00022068">
      <w:pPr>
        <w:numPr>
          <w:ilvl w:val="0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Practice and experiences in bridge steel structure tests, examples of tested structures.</w:t>
      </w:r>
    </w:p>
    <w:p w:rsidR="006520FD" w:rsidRPr="005B7417" w:rsidRDefault="006520FD" w:rsidP="00FC787E">
      <w:pPr>
        <w:tabs>
          <w:tab w:val="left" w:pos="936"/>
        </w:tabs>
        <w:ind w:left="360"/>
        <w:jc w:val="both"/>
        <w:rPr>
          <w:lang w:val="en-GB"/>
        </w:rPr>
      </w:pPr>
    </w:p>
    <w:p w:rsidR="006520FD" w:rsidRPr="005B7417" w:rsidRDefault="006520FD" w:rsidP="00FC787E">
      <w:pPr>
        <w:numPr>
          <w:ilvl w:val="0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Laboratory development programme, development intentions, investment projects.</w:t>
      </w:r>
    </w:p>
    <w:p w:rsidR="006520FD" w:rsidRPr="005B7417" w:rsidRDefault="006520FD" w:rsidP="00FC787E">
      <w:pPr>
        <w:tabs>
          <w:tab w:val="left" w:pos="936"/>
        </w:tabs>
        <w:jc w:val="both"/>
        <w:rPr>
          <w:lang w:val="en-GB"/>
        </w:rPr>
      </w:pPr>
    </w:p>
    <w:p w:rsidR="006520FD" w:rsidRPr="005B7417" w:rsidRDefault="006520FD" w:rsidP="004F6A32">
      <w:pPr>
        <w:numPr>
          <w:ilvl w:val="0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Qualification certificates, certificates, accreditations held.</w:t>
      </w:r>
    </w:p>
    <w:p w:rsidR="00022068" w:rsidRPr="005B7417" w:rsidRDefault="00022068" w:rsidP="00022068">
      <w:pPr>
        <w:tabs>
          <w:tab w:val="left" w:pos="936"/>
        </w:tabs>
        <w:ind w:left="720"/>
        <w:jc w:val="both"/>
        <w:rPr>
          <w:lang w:val="en-GB"/>
        </w:rPr>
      </w:pPr>
    </w:p>
    <w:p w:rsidR="004F6A32" w:rsidRPr="005B7417" w:rsidRDefault="004F6A32" w:rsidP="004F6A32">
      <w:pPr>
        <w:tabs>
          <w:tab w:val="left" w:pos="936"/>
        </w:tabs>
        <w:ind w:left="720"/>
        <w:jc w:val="both"/>
        <w:rPr>
          <w:lang w:val="en-GB"/>
        </w:rPr>
      </w:pPr>
    </w:p>
    <w:p w:rsidR="002D6A36" w:rsidRPr="005B7417" w:rsidRDefault="002D6A36" w:rsidP="004F6A32">
      <w:pPr>
        <w:tabs>
          <w:tab w:val="left" w:pos="936"/>
        </w:tabs>
        <w:ind w:left="720"/>
        <w:jc w:val="both"/>
        <w:rPr>
          <w:lang w:val="en-GB"/>
        </w:rPr>
      </w:pPr>
    </w:p>
    <w:p w:rsidR="006520FD" w:rsidRPr="005B7417" w:rsidRDefault="006520FD" w:rsidP="00FC787E">
      <w:pPr>
        <w:numPr>
          <w:ilvl w:val="0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lastRenderedPageBreak/>
        <w:t>Detailed determination of the scope of the applications of the laboratory applying for qualification for the performance of bridge steel structure tests</w:t>
      </w:r>
      <w:r w:rsidRPr="005B7417">
        <w:rPr>
          <w:rStyle w:val="Odwoanieprzypisudolnego"/>
          <w:lang w:val="en-GB"/>
        </w:rPr>
        <w:footnoteReference w:id="1"/>
      </w:r>
      <w:r w:rsidRPr="005B7417">
        <w:rPr>
          <w:lang w:val="en-GB"/>
        </w:rPr>
        <w:t>: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RTG radiographic tests;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Isotopic radiographic tests;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Ultrasound tests;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Powder magnetic tests;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Penetration tests;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Visual tests;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Leakage tests'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Metallurgical products static tensile test;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Welded joint static tensile test;</w:t>
      </w:r>
    </w:p>
    <w:p w:rsidR="00022068" w:rsidRPr="005B7417" w:rsidRDefault="00022068" w:rsidP="00FA36BA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Metallurgical products impact test;</w:t>
      </w:r>
    </w:p>
    <w:p w:rsidR="00022068" w:rsidRPr="005B7417" w:rsidRDefault="00022068" w:rsidP="00FA36BA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Welded joint impact test;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Welded joint static bend test;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proofErr w:type="spellStart"/>
      <w:r w:rsidRPr="005B7417">
        <w:rPr>
          <w:lang w:val="en-GB"/>
        </w:rPr>
        <w:t>Brinell</w:t>
      </w:r>
      <w:proofErr w:type="spellEnd"/>
      <w:r w:rsidRPr="005B7417">
        <w:rPr>
          <w:lang w:val="en-GB"/>
        </w:rPr>
        <w:t xml:space="preserve"> hardness testing;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Mobile hardness testing;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Welded joint macroscopic tests;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Length testing;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Angle testing;</w:t>
      </w:r>
    </w:p>
    <w:p w:rsidR="00022068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Welded joint geometry testing;</w:t>
      </w:r>
    </w:p>
    <w:p w:rsidR="006520FD" w:rsidRPr="005B7417" w:rsidRDefault="00022068" w:rsidP="00022068">
      <w:pPr>
        <w:numPr>
          <w:ilvl w:val="1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Other.</w:t>
      </w:r>
    </w:p>
    <w:p w:rsidR="006520FD" w:rsidRPr="005B7417" w:rsidRDefault="006520FD" w:rsidP="00FC787E">
      <w:pPr>
        <w:tabs>
          <w:tab w:val="left" w:pos="936"/>
        </w:tabs>
        <w:ind w:left="360"/>
        <w:jc w:val="both"/>
        <w:rPr>
          <w:lang w:val="en-GB"/>
        </w:rPr>
      </w:pPr>
    </w:p>
    <w:p w:rsidR="006520FD" w:rsidRPr="005B7417" w:rsidRDefault="006520FD" w:rsidP="00FC787E">
      <w:pPr>
        <w:numPr>
          <w:ilvl w:val="0"/>
          <w:numId w:val="1"/>
        </w:numPr>
        <w:tabs>
          <w:tab w:val="left" w:pos="936"/>
        </w:tabs>
        <w:jc w:val="both"/>
        <w:rPr>
          <w:lang w:val="en-GB"/>
        </w:rPr>
      </w:pPr>
      <w:r w:rsidRPr="005B7417">
        <w:rPr>
          <w:lang w:val="en-GB"/>
        </w:rPr>
        <w:t>Other comments and requests of the laboratory applying for qualification for performance of bridge steel structure tests.</w:t>
      </w:r>
    </w:p>
    <w:p w:rsidR="006520FD" w:rsidRPr="005B7417" w:rsidRDefault="006520FD">
      <w:pPr>
        <w:tabs>
          <w:tab w:val="left" w:pos="936"/>
        </w:tabs>
        <w:rPr>
          <w:lang w:val="en-GB"/>
        </w:rPr>
      </w:pPr>
    </w:p>
    <w:p w:rsidR="006520FD" w:rsidRPr="005B7417" w:rsidRDefault="006520FD">
      <w:pPr>
        <w:tabs>
          <w:tab w:val="left" w:pos="936"/>
        </w:tabs>
        <w:rPr>
          <w:lang w:val="en-GB"/>
        </w:rPr>
      </w:pPr>
    </w:p>
    <w:p w:rsidR="006520FD" w:rsidRPr="005B7417" w:rsidRDefault="006520FD">
      <w:pPr>
        <w:tabs>
          <w:tab w:val="left" w:pos="936"/>
        </w:tabs>
        <w:rPr>
          <w:lang w:val="en-GB"/>
        </w:rPr>
      </w:pPr>
    </w:p>
    <w:p w:rsidR="002D6A36" w:rsidRPr="005B7417" w:rsidRDefault="002D6A36">
      <w:pPr>
        <w:tabs>
          <w:tab w:val="left" w:pos="936"/>
        </w:tabs>
        <w:rPr>
          <w:lang w:val="en-GB"/>
        </w:rPr>
      </w:pPr>
    </w:p>
    <w:p w:rsidR="00022068" w:rsidRPr="005B7417" w:rsidRDefault="00022068">
      <w:pPr>
        <w:tabs>
          <w:tab w:val="left" w:pos="936"/>
        </w:tabs>
        <w:rPr>
          <w:lang w:val="en-GB"/>
        </w:rPr>
      </w:pPr>
    </w:p>
    <w:p w:rsidR="00022068" w:rsidRPr="005B7417" w:rsidRDefault="002D6A36">
      <w:pPr>
        <w:tabs>
          <w:tab w:val="left" w:pos="936"/>
        </w:tabs>
        <w:rPr>
          <w:sz w:val="22"/>
          <w:lang w:val="en-GB"/>
        </w:rPr>
      </w:pPr>
      <w:r w:rsidRPr="005B7417">
        <w:rPr>
          <w:sz w:val="22"/>
          <w:lang w:val="en-GB"/>
        </w:rPr>
        <w:t>Place, date</w:t>
      </w:r>
    </w:p>
    <w:p w:rsidR="00022068" w:rsidRPr="005B7417" w:rsidRDefault="00022068">
      <w:pPr>
        <w:tabs>
          <w:tab w:val="left" w:pos="936"/>
        </w:tabs>
        <w:rPr>
          <w:sz w:val="22"/>
          <w:lang w:val="en-GB"/>
        </w:rPr>
      </w:pPr>
    </w:p>
    <w:p w:rsidR="00022068" w:rsidRPr="005B7417" w:rsidRDefault="00022068">
      <w:pPr>
        <w:tabs>
          <w:tab w:val="left" w:pos="936"/>
        </w:tabs>
        <w:rPr>
          <w:sz w:val="22"/>
          <w:lang w:val="en-GB"/>
        </w:rPr>
      </w:pPr>
    </w:p>
    <w:p w:rsidR="00022068" w:rsidRPr="005B7417" w:rsidRDefault="00022068">
      <w:pPr>
        <w:tabs>
          <w:tab w:val="left" w:pos="936"/>
        </w:tabs>
        <w:rPr>
          <w:sz w:val="22"/>
          <w:lang w:val="en-GB"/>
        </w:rPr>
      </w:pPr>
    </w:p>
    <w:p w:rsidR="00022068" w:rsidRPr="005B7417" w:rsidRDefault="006520FD">
      <w:pPr>
        <w:tabs>
          <w:tab w:val="left" w:pos="936"/>
        </w:tabs>
        <w:rPr>
          <w:sz w:val="22"/>
          <w:lang w:val="en-GB"/>
        </w:rPr>
      </w:pPr>
      <w:r w:rsidRPr="005B7417">
        <w:rPr>
          <w:sz w:val="22"/>
          <w:lang w:val="en-GB"/>
        </w:rPr>
        <w:tab/>
      </w:r>
      <w:r w:rsidRPr="005B7417">
        <w:rPr>
          <w:sz w:val="22"/>
          <w:lang w:val="en-GB"/>
        </w:rPr>
        <w:tab/>
      </w:r>
      <w:r w:rsidRPr="005B7417">
        <w:rPr>
          <w:sz w:val="22"/>
          <w:lang w:val="en-GB"/>
        </w:rPr>
        <w:tab/>
      </w:r>
      <w:r w:rsidRPr="005B7417">
        <w:rPr>
          <w:sz w:val="22"/>
          <w:lang w:val="en-GB"/>
        </w:rPr>
        <w:tab/>
      </w:r>
      <w:r w:rsidRPr="005B7417">
        <w:rPr>
          <w:sz w:val="22"/>
          <w:lang w:val="en-GB"/>
        </w:rPr>
        <w:tab/>
        <w:t xml:space="preserve">Director / Representative </w:t>
      </w:r>
    </w:p>
    <w:p w:rsidR="006520FD" w:rsidRPr="005B7417" w:rsidRDefault="00022068">
      <w:pPr>
        <w:tabs>
          <w:tab w:val="left" w:pos="936"/>
        </w:tabs>
        <w:rPr>
          <w:sz w:val="22"/>
          <w:lang w:val="en-GB"/>
        </w:rPr>
      </w:pPr>
      <w:r w:rsidRPr="005B7417">
        <w:rPr>
          <w:sz w:val="22"/>
          <w:lang w:val="en-GB"/>
        </w:rPr>
        <w:tab/>
      </w:r>
      <w:r w:rsidRPr="005B7417">
        <w:rPr>
          <w:sz w:val="22"/>
          <w:lang w:val="en-GB"/>
        </w:rPr>
        <w:tab/>
      </w:r>
      <w:r w:rsidRPr="005B7417">
        <w:rPr>
          <w:sz w:val="22"/>
          <w:lang w:val="en-GB"/>
        </w:rPr>
        <w:tab/>
      </w:r>
      <w:r w:rsidRPr="005B7417">
        <w:rPr>
          <w:sz w:val="22"/>
          <w:lang w:val="en-GB"/>
        </w:rPr>
        <w:tab/>
        <w:t xml:space="preserve">      of the Applicant Laboratory</w:t>
      </w:r>
    </w:p>
    <w:p w:rsidR="006520FD" w:rsidRPr="005B7417" w:rsidRDefault="006520FD">
      <w:pPr>
        <w:tabs>
          <w:tab w:val="left" w:pos="936"/>
        </w:tabs>
        <w:rPr>
          <w:lang w:val="en-GB"/>
        </w:rPr>
      </w:pPr>
    </w:p>
    <w:p w:rsidR="006520FD" w:rsidRPr="005B7417" w:rsidRDefault="006520FD">
      <w:pPr>
        <w:tabs>
          <w:tab w:val="left" w:pos="936"/>
        </w:tabs>
        <w:ind w:left="720"/>
        <w:rPr>
          <w:lang w:val="en-GB"/>
        </w:rPr>
      </w:pPr>
    </w:p>
    <w:p w:rsidR="006520FD" w:rsidRPr="005B7417" w:rsidRDefault="006520FD">
      <w:pPr>
        <w:tabs>
          <w:tab w:val="left" w:pos="936"/>
        </w:tabs>
        <w:ind w:left="680"/>
        <w:jc w:val="both"/>
        <w:rPr>
          <w:lang w:val="en-GB"/>
        </w:rPr>
      </w:pPr>
    </w:p>
    <w:sectPr w:rsidR="006520FD" w:rsidRPr="005B7417" w:rsidSect="0028704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85" w:rsidRDefault="00FD0585">
      <w:r>
        <w:separator/>
      </w:r>
    </w:p>
  </w:endnote>
  <w:endnote w:type="continuationSeparator" w:id="0">
    <w:p w:rsidR="00FD0585" w:rsidRDefault="00FD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FD" w:rsidRDefault="0028704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520F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520FD" w:rsidRDefault="006520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FD" w:rsidRDefault="0028704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520F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741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520FD" w:rsidRPr="002847C7" w:rsidRDefault="008F19F4" w:rsidP="008F19F4">
    <w:pPr>
      <w:pStyle w:val="Stopka"/>
      <w:ind w:right="360"/>
      <w:rPr>
        <w:color w:val="A6A6A6" w:themeColor="background1" w:themeShade="A6"/>
        <w:sz w:val="16"/>
      </w:rPr>
    </w:pPr>
    <w:proofErr w:type="spellStart"/>
    <w:r>
      <w:rPr>
        <w:color w:val="A6A6A6" w:themeColor="background1" w:themeShade="A6"/>
        <w:sz w:val="16"/>
      </w:rPr>
      <w:t>Laboratory</w:t>
    </w:r>
    <w:proofErr w:type="spellEnd"/>
    <w:r>
      <w:rPr>
        <w:color w:val="A6A6A6" w:themeColor="background1" w:themeShade="A6"/>
        <w:sz w:val="16"/>
      </w:rPr>
      <w:t xml:space="preserve"> </w:t>
    </w:r>
    <w:proofErr w:type="spellStart"/>
    <w:r>
      <w:rPr>
        <w:color w:val="A6A6A6" w:themeColor="background1" w:themeShade="A6"/>
        <w:sz w:val="16"/>
      </w:rPr>
      <w:t>application</w:t>
    </w:r>
    <w:proofErr w:type="spellEnd"/>
    <w:r>
      <w:rPr>
        <w:color w:val="A6A6A6" w:themeColor="background1" w:themeShade="A6"/>
        <w:sz w:val="16"/>
      </w:rPr>
      <w:t xml:space="preserve"> </w:t>
    </w:r>
    <w:proofErr w:type="spellStart"/>
    <w:r>
      <w:rPr>
        <w:color w:val="A6A6A6" w:themeColor="background1" w:themeShade="A6"/>
        <w:sz w:val="16"/>
      </w:rPr>
      <w:t>applies</w:t>
    </w:r>
    <w:proofErr w:type="spellEnd"/>
    <w:r>
      <w:rPr>
        <w:color w:val="A6A6A6" w:themeColor="background1" w:themeShade="A6"/>
        <w:sz w:val="16"/>
      </w:rPr>
      <w:t xml:space="preserve"> from </w:t>
    </w:r>
    <w:r w:rsidR="002D6A36">
      <w:rPr>
        <w:color w:val="A6A6A6" w:themeColor="background1" w:themeShade="A6"/>
        <w:sz w:val="16"/>
      </w:rPr>
      <w:t>20</w:t>
    </w:r>
    <w:r>
      <w:rPr>
        <w:color w:val="A6A6A6" w:themeColor="background1" w:themeShade="A6"/>
        <w:sz w:val="16"/>
      </w:rPr>
      <w:t>.</w:t>
    </w:r>
    <w:r w:rsidR="002D6A36">
      <w:rPr>
        <w:color w:val="A6A6A6" w:themeColor="background1" w:themeShade="A6"/>
        <w:sz w:val="16"/>
      </w:rPr>
      <w:t>12</w:t>
    </w:r>
    <w:r>
      <w:rPr>
        <w:color w:val="A6A6A6" w:themeColor="background1" w:themeShade="A6"/>
        <w:sz w:val="16"/>
      </w:rPr>
      <w:t>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85" w:rsidRDefault="00FD0585">
      <w:r>
        <w:separator/>
      </w:r>
    </w:p>
  </w:footnote>
  <w:footnote w:type="continuationSeparator" w:id="0">
    <w:p w:rsidR="00FD0585" w:rsidRDefault="00FD0585">
      <w:r>
        <w:continuationSeparator/>
      </w:r>
    </w:p>
  </w:footnote>
  <w:footnote w:id="1">
    <w:p w:rsidR="00A86997" w:rsidRDefault="00A869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in as </w:t>
      </w:r>
      <w:proofErr w:type="spellStart"/>
      <w:r>
        <w:t>appropriate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7994"/>
    <w:multiLevelType w:val="hybridMultilevel"/>
    <w:tmpl w:val="3AEE4F42"/>
    <w:lvl w:ilvl="0" w:tplc="80CE0530">
      <w:start w:val="10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7B809E2"/>
    <w:multiLevelType w:val="hybridMultilevel"/>
    <w:tmpl w:val="AAB6A5BE"/>
    <w:lvl w:ilvl="0" w:tplc="ED94EC9A">
      <w:start w:val="1"/>
      <w:numFmt w:val="bullet"/>
      <w:lvlText w:val="-"/>
      <w:lvlJc w:val="left"/>
      <w:pPr>
        <w:tabs>
          <w:tab w:val="num" w:pos="1080"/>
        </w:tabs>
        <w:ind w:left="1021" w:hanging="301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D7B06"/>
    <w:multiLevelType w:val="hybridMultilevel"/>
    <w:tmpl w:val="AAB6A5BE"/>
    <w:lvl w:ilvl="0" w:tplc="5CA81A18">
      <w:start w:val="1"/>
      <w:numFmt w:val="bullet"/>
      <w:lvlText w:val="-"/>
      <w:lvlJc w:val="left"/>
      <w:pPr>
        <w:tabs>
          <w:tab w:val="num" w:pos="1040"/>
        </w:tabs>
        <w:ind w:left="96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EE2F10"/>
    <w:multiLevelType w:val="hybridMultilevel"/>
    <w:tmpl w:val="7E807958"/>
    <w:lvl w:ilvl="0" w:tplc="577A50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71367B"/>
    <w:multiLevelType w:val="hybridMultilevel"/>
    <w:tmpl w:val="AAB6A5BE"/>
    <w:lvl w:ilvl="0" w:tplc="634AAAC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AE63B8"/>
    <w:multiLevelType w:val="multilevel"/>
    <w:tmpl w:val="4370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76141FE8"/>
    <w:multiLevelType w:val="hybridMultilevel"/>
    <w:tmpl w:val="ED60FC8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0E20B0"/>
    <w:multiLevelType w:val="hybridMultilevel"/>
    <w:tmpl w:val="AAB6A5BE"/>
    <w:lvl w:ilvl="0" w:tplc="9BB01AB6">
      <w:start w:val="1"/>
      <w:numFmt w:val="bullet"/>
      <w:lvlText w:val="-"/>
      <w:lvlJc w:val="left"/>
      <w:pPr>
        <w:tabs>
          <w:tab w:val="num" w:pos="1080"/>
        </w:tabs>
        <w:ind w:left="1021" w:hanging="301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displayHorizontalDrawingGridEvery w:val="3"/>
  <w:displayVerticalDrawingGridEvery w:val="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3A"/>
    <w:rsid w:val="00022068"/>
    <w:rsid w:val="00093969"/>
    <w:rsid w:val="000B2C89"/>
    <w:rsid w:val="000C7CCD"/>
    <w:rsid w:val="001541D1"/>
    <w:rsid w:val="001C2B4E"/>
    <w:rsid w:val="002847C7"/>
    <w:rsid w:val="00287042"/>
    <w:rsid w:val="00296311"/>
    <w:rsid w:val="002D6A36"/>
    <w:rsid w:val="00315648"/>
    <w:rsid w:val="00322044"/>
    <w:rsid w:val="003F5200"/>
    <w:rsid w:val="0042533A"/>
    <w:rsid w:val="0044423A"/>
    <w:rsid w:val="004749AE"/>
    <w:rsid w:val="00475A84"/>
    <w:rsid w:val="004F5D16"/>
    <w:rsid w:val="004F6A32"/>
    <w:rsid w:val="005970DB"/>
    <w:rsid w:val="005B7417"/>
    <w:rsid w:val="005C49C2"/>
    <w:rsid w:val="006520FD"/>
    <w:rsid w:val="006A0163"/>
    <w:rsid w:val="00881D31"/>
    <w:rsid w:val="008C435F"/>
    <w:rsid w:val="008F19F4"/>
    <w:rsid w:val="0091186B"/>
    <w:rsid w:val="0095048A"/>
    <w:rsid w:val="009B23CC"/>
    <w:rsid w:val="00A86997"/>
    <w:rsid w:val="00B65FD7"/>
    <w:rsid w:val="00B77B10"/>
    <w:rsid w:val="00BE0B20"/>
    <w:rsid w:val="00BE1F30"/>
    <w:rsid w:val="00C041E0"/>
    <w:rsid w:val="00CB4C46"/>
    <w:rsid w:val="00CD741C"/>
    <w:rsid w:val="00E4301B"/>
    <w:rsid w:val="00F02AAA"/>
    <w:rsid w:val="00F94DEF"/>
    <w:rsid w:val="00FA36BA"/>
    <w:rsid w:val="00FC787E"/>
    <w:rsid w:val="00F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4993C"/>
  <w15:docId w15:val="{12A794EC-2C4B-45B7-9B87-F6273A0C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unhideWhenUsed/>
    <w:rsid w:val="008F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19F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6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6997"/>
  </w:style>
  <w:style w:type="character" w:styleId="Odwoanieprzypisudolnego">
    <w:name w:val="footnote reference"/>
    <w:basedOn w:val="Domylnaczcionkaakapitu"/>
    <w:uiPriority w:val="99"/>
    <w:semiHidden/>
    <w:unhideWhenUsed/>
    <w:rsid w:val="00A86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2FE2-DC92-4A93-AA6D-BC4E2C09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IBDIM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IBDIM</dc:creator>
  <cp:lastModifiedBy>Piotr Olaszek</cp:lastModifiedBy>
  <cp:revision>4</cp:revision>
  <cp:lastPrinted>2011-03-25T12:19:00Z</cp:lastPrinted>
  <dcterms:created xsi:type="dcterms:W3CDTF">2018-07-30T09:12:00Z</dcterms:created>
  <dcterms:modified xsi:type="dcterms:W3CDTF">2018-12-21T09:37:00Z</dcterms:modified>
</cp:coreProperties>
</file>