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D" w:rsidRDefault="006520FD">
      <w:pPr>
        <w:pStyle w:val="Tytu"/>
        <w:rPr>
          <w:sz w:val="28"/>
        </w:rPr>
      </w:pPr>
    </w:p>
    <w:p w:rsidR="006520FD" w:rsidRDefault="006520FD">
      <w:pPr>
        <w:pStyle w:val="Tytu"/>
        <w:rPr>
          <w:sz w:val="28"/>
        </w:rPr>
      </w:pPr>
    </w:p>
    <w:p w:rsidR="006520FD" w:rsidRDefault="006520FD">
      <w:pPr>
        <w:pStyle w:val="Tytu"/>
        <w:rPr>
          <w:sz w:val="28"/>
        </w:rPr>
      </w:pPr>
    </w:p>
    <w:p w:rsidR="006520FD" w:rsidRDefault="006520FD">
      <w:pPr>
        <w:pStyle w:val="Tytu"/>
        <w:rPr>
          <w:sz w:val="28"/>
        </w:rPr>
      </w:pPr>
    </w:p>
    <w:p w:rsidR="006520FD" w:rsidRDefault="006520FD">
      <w:pPr>
        <w:pStyle w:val="Tytu"/>
        <w:rPr>
          <w:sz w:val="28"/>
        </w:rPr>
      </w:pPr>
      <w:r>
        <w:rPr>
          <w:sz w:val="28"/>
        </w:rPr>
        <w:t>Wniosek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  <w:proofErr w:type="gramStart"/>
      <w:r>
        <w:rPr>
          <w:b/>
          <w:bCs/>
          <w:sz w:val="28"/>
          <w:u w:val="single"/>
        </w:rPr>
        <w:t>o</w:t>
      </w:r>
      <w:proofErr w:type="gramEnd"/>
      <w:r>
        <w:rPr>
          <w:b/>
          <w:bCs/>
          <w:sz w:val="28"/>
          <w:u w:val="single"/>
        </w:rPr>
        <w:t xml:space="preserve"> zakwalifikowanie </w:t>
      </w:r>
      <w:r w:rsidR="00B65FD7" w:rsidRPr="00B65FD7">
        <w:rPr>
          <w:b/>
          <w:bCs/>
          <w:sz w:val="28"/>
          <w:u w:val="single"/>
        </w:rPr>
        <w:t>Laboratorium</w:t>
      </w:r>
      <w:r>
        <w:rPr>
          <w:b/>
          <w:bCs/>
          <w:sz w:val="28"/>
          <w:u w:val="single"/>
        </w:rPr>
        <w:t xml:space="preserve"> (podać nazwę i adres)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  <w:proofErr w:type="gramStart"/>
      <w:r>
        <w:rPr>
          <w:b/>
          <w:bCs/>
          <w:sz w:val="28"/>
          <w:u w:val="single"/>
        </w:rPr>
        <w:t>do</w:t>
      </w:r>
      <w:proofErr w:type="gramEnd"/>
      <w:r>
        <w:rPr>
          <w:b/>
          <w:bCs/>
          <w:sz w:val="28"/>
          <w:u w:val="single"/>
        </w:rPr>
        <w:t xml:space="preserve"> wykonywania </w:t>
      </w:r>
      <w:r w:rsidR="00B65FD7">
        <w:rPr>
          <w:b/>
          <w:bCs/>
          <w:sz w:val="28"/>
          <w:u w:val="single"/>
        </w:rPr>
        <w:t>badań</w:t>
      </w:r>
      <w:r>
        <w:rPr>
          <w:b/>
          <w:bCs/>
          <w:sz w:val="28"/>
          <w:u w:val="single"/>
        </w:rPr>
        <w:t xml:space="preserve"> stalowych konstrukcji mostowych.</w:t>
      </w:r>
    </w:p>
    <w:p w:rsidR="004657FB" w:rsidRDefault="004657FB" w:rsidP="004657FB">
      <w:pPr>
        <w:jc w:val="center"/>
        <w:rPr>
          <w:i/>
        </w:rPr>
      </w:pPr>
    </w:p>
    <w:p w:rsidR="004657FB" w:rsidRDefault="004657FB" w:rsidP="004657FB">
      <w:pPr>
        <w:jc w:val="center"/>
        <w:rPr>
          <w:i/>
        </w:rPr>
      </w:pPr>
      <w:r>
        <w:rPr>
          <w:i/>
        </w:rPr>
        <w:t>Uprzejmie prosimy o przygotowanie wniosku na podane poniżej tematy.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</w:p>
    <w:p w:rsidR="006520FD" w:rsidRDefault="006520FD">
      <w:pPr>
        <w:jc w:val="center"/>
      </w:pPr>
      <w:bookmarkStart w:id="0" w:name="_GoBack"/>
      <w:bookmarkEnd w:id="0"/>
    </w:p>
    <w:p w:rsidR="006520FD" w:rsidRDefault="006520FD" w:rsidP="00B65FD7">
      <w:pPr>
        <w:numPr>
          <w:ilvl w:val="0"/>
          <w:numId w:val="1"/>
        </w:numPr>
        <w:jc w:val="both"/>
      </w:pPr>
      <w:r>
        <w:t>Ogólna charakterystyka</w:t>
      </w:r>
      <w:r w:rsidR="00CD741C">
        <w:t xml:space="preserve"> </w:t>
      </w:r>
      <w:r w:rsidR="00B65FD7">
        <w:t>l</w:t>
      </w:r>
      <w:r w:rsidR="00B65FD7" w:rsidRPr="00B65FD7">
        <w:t>aboratorium</w:t>
      </w:r>
      <w:r w:rsidR="00CD741C" w:rsidRPr="00B65FD7">
        <w:t xml:space="preserve"> </w:t>
      </w:r>
      <w:r>
        <w:t xml:space="preserve">(podać charakterystykę </w:t>
      </w:r>
      <w:r w:rsidR="00B65FD7">
        <w:t xml:space="preserve">badanych </w:t>
      </w:r>
      <w:r>
        <w:t xml:space="preserve">konstrukcji, roczny program </w:t>
      </w:r>
      <w:r w:rsidR="00B65FD7">
        <w:t>badań)</w:t>
      </w:r>
      <w:r>
        <w:t>.</w:t>
      </w:r>
    </w:p>
    <w:p w:rsidR="00B65FD7" w:rsidRDefault="00B65FD7" w:rsidP="00B65FD7">
      <w:pPr>
        <w:jc w:val="both"/>
      </w:pPr>
    </w:p>
    <w:p w:rsidR="006520FD" w:rsidRDefault="006520FD" w:rsidP="00FC787E">
      <w:pPr>
        <w:ind w:left="360"/>
        <w:jc w:val="both"/>
      </w:pPr>
    </w:p>
    <w:p w:rsidR="000C7CCD" w:rsidRDefault="000C7CCD" w:rsidP="00FA36BA">
      <w:pPr>
        <w:numPr>
          <w:ilvl w:val="0"/>
          <w:numId w:val="1"/>
        </w:numPr>
        <w:jc w:val="both"/>
      </w:pPr>
      <w:r>
        <w:t>Wykaz osób odpowiedzialnych za badania i kontrolę jakości oraz ich kwalifikacje</w:t>
      </w:r>
      <w:r w:rsidR="00E4301B">
        <w:t>.</w:t>
      </w:r>
    </w:p>
    <w:p w:rsidR="000C7CCD" w:rsidRDefault="000C7CCD" w:rsidP="000C7CCD">
      <w:pPr>
        <w:ind w:left="720"/>
        <w:jc w:val="both"/>
      </w:pPr>
    </w:p>
    <w:p w:rsidR="000C7CCD" w:rsidRPr="000C7CCD" w:rsidRDefault="000C7CCD" w:rsidP="000C7CCD">
      <w:pPr>
        <w:numPr>
          <w:ilvl w:val="0"/>
          <w:numId w:val="1"/>
        </w:numPr>
      </w:pPr>
      <w:r w:rsidRPr="000C7CCD">
        <w:t>Wykaz pracowników prowadzących badania i ich kwalifikacje</w:t>
      </w:r>
      <w:r>
        <w:t>.</w:t>
      </w:r>
    </w:p>
    <w:p w:rsidR="000C7CCD" w:rsidRDefault="000C7CCD" w:rsidP="000C7CCD">
      <w:pPr>
        <w:ind w:left="720"/>
        <w:jc w:val="both"/>
      </w:pPr>
    </w:p>
    <w:p w:rsidR="000C7CCD" w:rsidRPr="000C7CCD" w:rsidRDefault="000C7CCD" w:rsidP="000C7CCD">
      <w:pPr>
        <w:numPr>
          <w:ilvl w:val="0"/>
          <w:numId w:val="1"/>
        </w:numPr>
        <w:jc w:val="both"/>
      </w:pPr>
      <w:r w:rsidRPr="000C7CCD">
        <w:t>Wykaz posiadanego sprzętu pomiarowo-badawczego</w:t>
      </w:r>
      <w:r w:rsidR="00E4301B">
        <w:t xml:space="preserve"> (przeznaczenie sprzętu, informacje o jego sprawdzaniu, wzorcowaniu).</w:t>
      </w:r>
    </w:p>
    <w:p w:rsidR="006520FD" w:rsidRDefault="006520FD"/>
    <w:p w:rsidR="000C7CCD" w:rsidRPr="000C7CCD" w:rsidRDefault="000C7CCD" w:rsidP="000C7CCD">
      <w:pPr>
        <w:numPr>
          <w:ilvl w:val="0"/>
          <w:numId w:val="1"/>
        </w:numPr>
        <w:jc w:val="both"/>
      </w:pPr>
      <w:r>
        <w:t>Ogólny o</w:t>
      </w:r>
      <w:r w:rsidRPr="000C7CCD">
        <w:t>p</w:t>
      </w:r>
      <w:r w:rsidR="00E4301B">
        <w:t>is systemu zarządzania jakością.</w:t>
      </w:r>
    </w:p>
    <w:p w:rsidR="000C7CCD" w:rsidRDefault="000C7CCD" w:rsidP="000C7CCD">
      <w:pPr>
        <w:ind w:left="720"/>
        <w:jc w:val="both"/>
      </w:pPr>
    </w:p>
    <w:p w:rsidR="000C7CCD" w:rsidRDefault="000C7CCD" w:rsidP="000C7CCD">
      <w:pPr>
        <w:numPr>
          <w:ilvl w:val="0"/>
          <w:numId w:val="1"/>
        </w:numPr>
        <w:jc w:val="both"/>
      </w:pPr>
      <w:r>
        <w:t>Szczegółowe informacje o:</w:t>
      </w:r>
    </w:p>
    <w:p w:rsidR="000C7CCD" w:rsidRDefault="000C7CCD" w:rsidP="000C7CCD">
      <w:pPr>
        <w:ind w:left="720"/>
        <w:jc w:val="both"/>
      </w:pPr>
    </w:p>
    <w:p w:rsidR="00475A84" w:rsidRDefault="00475A84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systemie</w:t>
      </w:r>
      <w:proofErr w:type="gramEnd"/>
      <w:r>
        <w:t xml:space="preserve"> zarządzania;</w:t>
      </w:r>
    </w:p>
    <w:p w:rsidR="00475A84" w:rsidRDefault="00475A84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procedurach</w:t>
      </w:r>
      <w:proofErr w:type="gramEnd"/>
      <w:r>
        <w:t xml:space="preserve"> przeglądu zapytań, ofert i umów;</w:t>
      </w:r>
    </w:p>
    <w:p w:rsidR="00475A84" w:rsidRDefault="00475A84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podwykonawstwie</w:t>
      </w:r>
      <w:proofErr w:type="gramEnd"/>
      <w:r>
        <w:t xml:space="preserve"> badań;</w:t>
      </w:r>
    </w:p>
    <w:p w:rsidR="00475A84" w:rsidRDefault="00475A84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systemie</w:t>
      </w:r>
      <w:proofErr w:type="gramEnd"/>
      <w:r>
        <w:t xml:space="preserve"> szkolenia personelu;</w:t>
      </w:r>
    </w:p>
    <w:p w:rsidR="00475A84" w:rsidRDefault="00475A84" w:rsidP="00475A84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stosowanych</w:t>
      </w:r>
      <w:proofErr w:type="gramEnd"/>
      <w:r>
        <w:t xml:space="preserve"> metodach badań;</w:t>
      </w:r>
    </w:p>
    <w:p w:rsidR="000C7CCD" w:rsidRDefault="00E4301B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systemie</w:t>
      </w:r>
      <w:proofErr w:type="gramEnd"/>
      <w:r>
        <w:t xml:space="preserve"> </w:t>
      </w:r>
      <w:r w:rsidR="000C7CCD">
        <w:t>zapewnieni</w:t>
      </w:r>
      <w:r>
        <w:t>a</w:t>
      </w:r>
      <w:r w:rsidR="000C7CCD">
        <w:t xml:space="preserve"> spójności pomiarowej</w:t>
      </w:r>
      <w:r>
        <w:t>;</w:t>
      </w:r>
    </w:p>
    <w:p w:rsidR="000C7CCD" w:rsidRDefault="000C7CCD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programie</w:t>
      </w:r>
      <w:proofErr w:type="gramEnd"/>
      <w:r>
        <w:t xml:space="preserve"> wzorcowania </w:t>
      </w:r>
      <w:r w:rsidR="00475A84">
        <w:t xml:space="preserve">i sprawdzania </w:t>
      </w:r>
      <w:r>
        <w:t>sprzętu pomiarowego</w:t>
      </w:r>
      <w:r w:rsidR="00E4301B">
        <w:t>;</w:t>
      </w:r>
    </w:p>
    <w:p w:rsidR="00E4301B" w:rsidRDefault="00E4301B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systemie</w:t>
      </w:r>
      <w:proofErr w:type="gramEnd"/>
      <w:r>
        <w:t xml:space="preserve"> identyfikacji punktów pomiarowych</w:t>
      </w:r>
      <w:r w:rsidR="00475A84">
        <w:t xml:space="preserve"> na badanej konstrukcji</w:t>
      </w:r>
      <w:r>
        <w:t xml:space="preserve">, </w:t>
      </w:r>
      <w:r w:rsidR="00475A84">
        <w:t xml:space="preserve">badanych </w:t>
      </w:r>
      <w:proofErr w:type="gramStart"/>
      <w:r>
        <w:t>próbek</w:t>
      </w:r>
      <w:proofErr w:type="gramEnd"/>
      <w:r>
        <w:t>;</w:t>
      </w:r>
    </w:p>
    <w:p w:rsidR="00E4301B" w:rsidRDefault="00E4301B" w:rsidP="00E4301B">
      <w:pPr>
        <w:numPr>
          <w:ilvl w:val="0"/>
          <w:numId w:val="8"/>
        </w:numPr>
        <w:spacing w:after="120"/>
        <w:ind w:left="1077" w:hanging="357"/>
        <w:jc w:val="both"/>
      </w:pPr>
      <w:proofErr w:type="gramStart"/>
      <w:r>
        <w:t>systemie</w:t>
      </w:r>
      <w:proofErr w:type="gramEnd"/>
      <w:r>
        <w:t xml:space="preserve"> zapewnienia jakości wyników badań.</w:t>
      </w:r>
    </w:p>
    <w:p w:rsidR="00E4301B" w:rsidRDefault="00E4301B" w:rsidP="00E4301B">
      <w:pPr>
        <w:spacing w:after="120"/>
        <w:ind w:left="1077"/>
        <w:jc w:val="both"/>
      </w:pPr>
      <w:r>
        <w:t xml:space="preserve">                                                                                                     </w:t>
      </w:r>
    </w:p>
    <w:p w:rsidR="00E4301B" w:rsidRDefault="00E4301B" w:rsidP="00E4301B">
      <w:pPr>
        <w:tabs>
          <w:tab w:val="left" w:pos="936"/>
        </w:tabs>
        <w:ind w:left="720"/>
        <w:jc w:val="both"/>
      </w:pPr>
    </w:p>
    <w:p w:rsidR="006520FD" w:rsidRDefault="006520FD" w:rsidP="00022068">
      <w:pPr>
        <w:numPr>
          <w:ilvl w:val="0"/>
          <w:numId w:val="1"/>
        </w:numPr>
        <w:tabs>
          <w:tab w:val="left" w:pos="936"/>
        </w:tabs>
        <w:jc w:val="both"/>
      </w:pPr>
      <w:r>
        <w:t xml:space="preserve">Praktyka i doświadczenia w </w:t>
      </w:r>
      <w:r w:rsidR="00022068" w:rsidRPr="00022068">
        <w:t>bada</w:t>
      </w:r>
      <w:r w:rsidR="00022068">
        <w:t>niach</w:t>
      </w:r>
      <w:r w:rsidR="00022068" w:rsidRPr="00022068">
        <w:t xml:space="preserve"> stalowych konstrukcji mostowych</w:t>
      </w:r>
      <w:r>
        <w:t xml:space="preserve">, przykłady </w:t>
      </w:r>
      <w:r w:rsidR="00E4301B">
        <w:t>badanych konstrukcji</w:t>
      </w:r>
      <w:r>
        <w:t>.</w:t>
      </w:r>
    </w:p>
    <w:p w:rsidR="006520FD" w:rsidRDefault="006520FD" w:rsidP="00FC787E">
      <w:pPr>
        <w:tabs>
          <w:tab w:val="left" w:pos="936"/>
        </w:tabs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 xml:space="preserve">Program rozwoju </w:t>
      </w:r>
      <w:r w:rsidR="00022068">
        <w:t>laboratorium</w:t>
      </w:r>
      <w:r>
        <w:t>, zamierzenia rozwojowe, inwestycje.</w:t>
      </w:r>
    </w:p>
    <w:p w:rsidR="006520FD" w:rsidRDefault="006520FD" w:rsidP="00FC787E">
      <w:pPr>
        <w:tabs>
          <w:tab w:val="left" w:pos="936"/>
        </w:tabs>
        <w:jc w:val="both"/>
      </w:pPr>
    </w:p>
    <w:p w:rsidR="006520FD" w:rsidRDefault="006520FD" w:rsidP="004F6A32">
      <w:pPr>
        <w:numPr>
          <w:ilvl w:val="0"/>
          <w:numId w:val="1"/>
        </w:numPr>
        <w:tabs>
          <w:tab w:val="left" w:pos="936"/>
        </w:tabs>
        <w:jc w:val="both"/>
      </w:pPr>
      <w:r>
        <w:t>Posiadane</w:t>
      </w:r>
      <w:r w:rsidR="004F6A32" w:rsidRPr="004F6A32">
        <w:t xml:space="preserve"> </w:t>
      </w:r>
      <w:r w:rsidR="004F6A32">
        <w:t>ś</w:t>
      </w:r>
      <w:r w:rsidR="004F6A32" w:rsidRPr="004F6A32">
        <w:t>wiadectwa kwalifikacji</w:t>
      </w:r>
      <w:r w:rsidR="00022068">
        <w:t>,</w:t>
      </w:r>
      <w:r w:rsidR="004F6A32">
        <w:t xml:space="preserve"> certyfikaty</w:t>
      </w:r>
      <w:r w:rsidR="003F5200">
        <w:t>,</w:t>
      </w:r>
      <w:r w:rsidR="00022068">
        <w:t xml:space="preserve"> akredytacje</w:t>
      </w:r>
      <w:r w:rsidR="004F6A32">
        <w:t>.</w:t>
      </w:r>
    </w:p>
    <w:p w:rsidR="00022068" w:rsidRDefault="00022068" w:rsidP="00022068">
      <w:pPr>
        <w:tabs>
          <w:tab w:val="left" w:pos="936"/>
        </w:tabs>
        <w:ind w:left="720"/>
        <w:jc w:val="both"/>
      </w:pPr>
    </w:p>
    <w:p w:rsidR="004F6A32" w:rsidRDefault="004F6A32" w:rsidP="004F6A32">
      <w:pPr>
        <w:tabs>
          <w:tab w:val="left" w:pos="936"/>
        </w:tabs>
        <w:ind w:left="72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 xml:space="preserve">Szczegółowe określenie </w:t>
      </w:r>
      <w:r w:rsidR="00022068">
        <w:t xml:space="preserve">zakresu </w:t>
      </w:r>
      <w:r>
        <w:t xml:space="preserve">wniosku </w:t>
      </w:r>
      <w:r w:rsidR="00022068">
        <w:t xml:space="preserve">laboratorium </w:t>
      </w:r>
      <w:r>
        <w:t>ubiegającego się o zakwalifikowanie do wykonywania</w:t>
      </w:r>
      <w:r w:rsidR="00022068">
        <w:t xml:space="preserve"> badań stalowych </w:t>
      </w:r>
      <w:r>
        <w:t>konstrukcji most</w:t>
      </w:r>
      <w:r w:rsidR="00022068">
        <w:t>owych</w:t>
      </w:r>
      <w:r w:rsidR="00A86997">
        <w:rPr>
          <w:rStyle w:val="Odwoanieprzypisudolnego"/>
        </w:rPr>
        <w:footnoteReference w:id="1"/>
      </w:r>
      <w:r>
        <w:t>: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radiograficzne rentgenowskie;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radiograficzne izotopowe;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ultradźwiękowe;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magnetyczne proszkowe;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penetracyjne;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wizualne;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szczelności;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Statyczna próba rozciągania wyrobów hutniczych;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Statyczna próba rozciągania złączy spawanych;</w:t>
      </w:r>
    </w:p>
    <w:p w:rsidR="00022068" w:rsidRDefault="00022068" w:rsidP="00FA36BA">
      <w:pPr>
        <w:numPr>
          <w:ilvl w:val="1"/>
          <w:numId w:val="1"/>
        </w:numPr>
        <w:tabs>
          <w:tab w:val="left" w:pos="936"/>
        </w:tabs>
        <w:jc w:val="both"/>
      </w:pPr>
      <w:r>
        <w:t>Próba udarności wyrobów hutniczych,;</w:t>
      </w:r>
    </w:p>
    <w:p w:rsidR="00022068" w:rsidRDefault="00022068" w:rsidP="00FA36BA">
      <w:pPr>
        <w:numPr>
          <w:ilvl w:val="1"/>
          <w:numId w:val="1"/>
        </w:numPr>
        <w:tabs>
          <w:tab w:val="left" w:pos="936"/>
        </w:tabs>
        <w:jc w:val="both"/>
      </w:pPr>
      <w:r>
        <w:t>Próba udarności złączy spawanych;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Statyczna próba zginania złączy spawanych;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 xml:space="preserve">Pomiary twardości sposobem </w:t>
      </w:r>
      <w:proofErr w:type="spellStart"/>
      <w:r>
        <w:t>Brinella</w:t>
      </w:r>
      <w:proofErr w:type="spellEnd"/>
      <w:r>
        <w:t>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Pomiary twardości twardościomierzami przenośnymi;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makroskopowe złączy spawanych;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długości;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kąta;</w:t>
      </w:r>
    </w:p>
    <w:p w:rsidR="00022068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Badania geometrii spoin;</w:t>
      </w:r>
    </w:p>
    <w:p w:rsidR="006520FD" w:rsidRDefault="00022068" w:rsidP="00022068">
      <w:pPr>
        <w:numPr>
          <w:ilvl w:val="1"/>
          <w:numId w:val="1"/>
        </w:numPr>
        <w:tabs>
          <w:tab w:val="left" w:pos="936"/>
        </w:tabs>
        <w:jc w:val="both"/>
      </w:pPr>
      <w:r>
        <w:t>Inne.</w:t>
      </w:r>
    </w:p>
    <w:p w:rsidR="006520FD" w:rsidRDefault="006520FD" w:rsidP="00FC787E">
      <w:pPr>
        <w:tabs>
          <w:tab w:val="left" w:pos="936"/>
        </w:tabs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 xml:space="preserve">Inne uwagi i wnioski </w:t>
      </w:r>
      <w:r w:rsidR="00022068">
        <w:t>laboratorium</w:t>
      </w:r>
      <w:r>
        <w:t xml:space="preserve"> ubiegającego się o uzyskanie kwalifikacji do wykonywania </w:t>
      </w:r>
      <w:r w:rsidR="00022068">
        <w:t xml:space="preserve">badań </w:t>
      </w:r>
      <w:r>
        <w:t>stalowych konstrukcji mostowych.</w:t>
      </w:r>
    </w:p>
    <w:p w:rsidR="006520FD" w:rsidRDefault="006520FD">
      <w:pPr>
        <w:tabs>
          <w:tab w:val="left" w:pos="936"/>
        </w:tabs>
      </w:pPr>
    </w:p>
    <w:p w:rsidR="006520FD" w:rsidRDefault="006520FD">
      <w:pPr>
        <w:tabs>
          <w:tab w:val="left" w:pos="936"/>
        </w:tabs>
      </w:pPr>
    </w:p>
    <w:p w:rsidR="006520FD" w:rsidRDefault="006520FD">
      <w:pPr>
        <w:tabs>
          <w:tab w:val="left" w:pos="936"/>
        </w:tabs>
      </w:pPr>
    </w:p>
    <w:p w:rsidR="00022068" w:rsidRDefault="00022068">
      <w:pPr>
        <w:tabs>
          <w:tab w:val="left" w:pos="936"/>
        </w:tabs>
      </w:pPr>
    </w:p>
    <w:p w:rsidR="00022068" w:rsidRDefault="00022068">
      <w:pPr>
        <w:tabs>
          <w:tab w:val="left" w:pos="936"/>
        </w:tabs>
      </w:pPr>
    </w:p>
    <w:p w:rsidR="00022068" w:rsidRDefault="00022068">
      <w:pPr>
        <w:tabs>
          <w:tab w:val="left" w:pos="936"/>
        </w:tabs>
      </w:pPr>
    </w:p>
    <w:p w:rsidR="00022068" w:rsidRDefault="00022068">
      <w:pPr>
        <w:tabs>
          <w:tab w:val="left" w:pos="936"/>
        </w:tabs>
      </w:pPr>
    </w:p>
    <w:p w:rsidR="00022068" w:rsidRPr="00AE3599" w:rsidRDefault="00022068">
      <w:pPr>
        <w:tabs>
          <w:tab w:val="left" w:pos="936"/>
        </w:tabs>
        <w:rPr>
          <w:sz w:val="20"/>
        </w:rPr>
      </w:pPr>
    </w:p>
    <w:p w:rsidR="00022068" w:rsidRPr="00AE3599" w:rsidRDefault="00AE3599">
      <w:pPr>
        <w:tabs>
          <w:tab w:val="left" w:pos="936"/>
        </w:tabs>
        <w:rPr>
          <w:sz w:val="20"/>
        </w:rPr>
      </w:pPr>
      <w:r w:rsidRPr="00AE3599">
        <w:rPr>
          <w:sz w:val="20"/>
        </w:rPr>
        <w:t>Miejscowość, data</w:t>
      </w:r>
      <w:r w:rsidR="006520FD" w:rsidRPr="00AE3599">
        <w:rPr>
          <w:sz w:val="20"/>
        </w:rPr>
        <w:tab/>
      </w:r>
      <w:r w:rsidR="00022068" w:rsidRPr="00AE3599">
        <w:rPr>
          <w:sz w:val="20"/>
        </w:rPr>
        <w:tab/>
      </w:r>
      <w:r w:rsidR="00022068" w:rsidRPr="00AE3599">
        <w:rPr>
          <w:sz w:val="20"/>
        </w:rPr>
        <w:tab/>
      </w:r>
      <w:r w:rsidR="00022068" w:rsidRPr="00AE3599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2068" w:rsidRPr="00AE3599">
        <w:rPr>
          <w:sz w:val="20"/>
        </w:rPr>
        <w:t xml:space="preserve">Dyrektor/Przedstawiciel </w:t>
      </w:r>
    </w:p>
    <w:p w:rsidR="006520FD" w:rsidRPr="00AE3599" w:rsidRDefault="00022068">
      <w:pPr>
        <w:tabs>
          <w:tab w:val="left" w:pos="936"/>
        </w:tabs>
        <w:rPr>
          <w:sz w:val="20"/>
        </w:rPr>
      </w:pPr>
      <w:r w:rsidRPr="00AE3599">
        <w:rPr>
          <w:sz w:val="20"/>
        </w:rPr>
        <w:tab/>
      </w:r>
      <w:r w:rsidRPr="00AE3599">
        <w:rPr>
          <w:sz w:val="20"/>
        </w:rPr>
        <w:tab/>
      </w:r>
      <w:r w:rsidRPr="00AE3599">
        <w:rPr>
          <w:sz w:val="20"/>
        </w:rPr>
        <w:tab/>
      </w:r>
      <w:r w:rsidR="00AE3599" w:rsidRPr="00AE3599">
        <w:rPr>
          <w:sz w:val="20"/>
        </w:rPr>
        <w:tab/>
      </w:r>
      <w:r w:rsidRPr="00AE3599">
        <w:rPr>
          <w:sz w:val="20"/>
        </w:rPr>
        <w:tab/>
        <w:t xml:space="preserve">     </w:t>
      </w:r>
      <w:r w:rsidR="00AE3599">
        <w:rPr>
          <w:sz w:val="20"/>
        </w:rPr>
        <w:tab/>
      </w:r>
      <w:r w:rsidR="00AE3599">
        <w:rPr>
          <w:sz w:val="20"/>
        </w:rPr>
        <w:tab/>
      </w:r>
      <w:r w:rsidR="00AE3599">
        <w:rPr>
          <w:sz w:val="20"/>
        </w:rPr>
        <w:tab/>
      </w:r>
      <w:r w:rsidRPr="00AE3599">
        <w:rPr>
          <w:sz w:val="20"/>
        </w:rPr>
        <w:t xml:space="preserve"> Laboratorium </w:t>
      </w:r>
      <w:r w:rsidR="006520FD" w:rsidRPr="00AE3599">
        <w:rPr>
          <w:sz w:val="20"/>
        </w:rPr>
        <w:t>Wnioskującego</w:t>
      </w:r>
    </w:p>
    <w:p w:rsidR="006520FD" w:rsidRDefault="006520FD">
      <w:pPr>
        <w:tabs>
          <w:tab w:val="left" w:pos="936"/>
        </w:tabs>
      </w:pPr>
    </w:p>
    <w:p w:rsidR="006520FD" w:rsidRDefault="006520FD">
      <w:pPr>
        <w:tabs>
          <w:tab w:val="left" w:pos="936"/>
        </w:tabs>
        <w:ind w:left="720"/>
      </w:pPr>
    </w:p>
    <w:p w:rsidR="006520FD" w:rsidRDefault="006520FD">
      <w:pPr>
        <w:tabs>
          <w:tab w:val="left" w:pos="936"/>
        </w:tabs>
        <w:ind w:left="680"/>
        <w:jc w:val="both"/>
      </w:pPr>
    </w:p>
    <w:sectPr w:rsidR="006520F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3F" w:rsidRDefault="0095753F">
      <w:r>
        <w:separator/>
      </w:r>
    </w:p>
  </w:endnote>
  <w:endnote w:type="continuationSeparator" w:id="0">
    <w:p w:rsidR="0095753F" w:rsidRDefault="009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6520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20FD" w:rsidRDefault="00652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6520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57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520FD" w:rsidRPr="002847C7" w:rsidRDefault="008F19F4" w:rsidP="008F19F4">
    <w:pPr>
      <w:pStyle w:val="Stopka"/>
      <w:ind w:right="360"/>
      <w:rPr>
        <w:color w:val="A6A6A6" w:themeColor="background1" w:themeShade="A6"/>
        <w:sz w:val="16"/>
      </w:rPr>
    </w:pPr>
    <w:r w:rsidRPr="002847C7">
      <w:rPr>
        <w:color w:val="A6A6A6" w:themeColor="background1" w:themeShade="A6"/>
        <w:sz w:val="16"/>
      </w:rPr>
      <w:t xml:space="preserve">Wniosek </w:t>
    </w:r>
    <w:r w:rsidR="00022068" w:rsidRPr="002847C7">
      <w:rPr>
        <w:color w:val="A6A6A6" w:themeColor="background1" w:themeShade="A6"/>
        <w:sz w:val="16"/>
      </w:rPr>
      <w:t>laboratorium</w:t>
    </w:r>
    <w:r w:rsidRPr="002847C7">
      <w:rPr>
        <w:color w:val="A6A6A6" w:themeColor="background1" w:themeShade="A6"/>
        <w:sz w:val="16"/>
      </w:rPr>
      <w:t xml:space="preserve"> obowiązuje od </w:t>
    </w:r>
    <w:r w:rsidR="000B39B5">
      <w:rPr>
        <w:color w:val="A6A6A6" w:themeColor="background1" w:themeShade="A6"/>
        <w:sz w:val="16"/>
      </w:rPr>
      <w:t>20</w:t>
    </w:r>
    <w:r w:rsidRPr="002847C7">
      <w:rPr>
        <w:color w:val="A6A6A6" w:themeColor="background1" w:themeShade="A6"/>
        <w:sz w:val="16"/>
      </w:rPr>
      <w:t>.</w:t>
    </w:r>
    <w:r w:rsidR="000B39B5">
      <w:rPr>
        <w:color w:val="A6A6A6" w:themeColor="background1" w:themeShade="A6"/>
        <w:sz w:val="16"/>
      </w:rPr>
      <w:t>12</w:t>
    </w:r>
    <w:r w:rsidRPr="002847C7">
      <w:rPr>
        <w:color w:val="A6A6A6" w:themeColor="background1" w:themeShade="A6"/>
        <w:sz w:val="16"/>
      </w:rPr>
      <w:t xml:space="preserve">.2018 </w:t>
    </w:r>
    <w:proofErr w:type="gramStart"/>
    <w:r w:rsidRPr="002847C7">
      <w:rPr>
        <w:color w:val="A6A6A6" w:themeColor="background1" w:themeShade="A6"/>
        <w:sz w:val="16"/>
      </w:rPr>
      <w:t>r</w:t>
    </w:r>
    <w:proofErr w:type="gramEnd"/>
    <w:r w:rsidRPr="002847C7">
      <w:rPr>
        <w:color w:val="A6A6A6" w:themeColor="background1" w:themeShade="A6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3F" w:rsidRDefault="0095753F">
      <w:r>
        <w:separator/>
      </w:r>
    </w:p>
  </w:footnote>
  <w:footnote w:type="continuationSeparator" w:id="0">
    <w:p w:rsidR="0095753F" w:rsidRDefault="0095753F">
      <w:r>
        <w:continuationSeparator/>
      </w:r>
    </w:p>
  </w:footnote>
  <w:footnote w:id="1">
    <w:p w:rsidR="00A86997" w:rsidRDefault="00A869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lub uzupełnić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994"/>
    <w:multiLevelType w:val="hybridMultilevel"/>
    <w:tmpl w:val="3AEE4F42"/>
    <w:lvl w:ilvl="0" w:tplc="80CE0530">
      <w:start w:val="1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B809E2"/>
    <w:multiLevelType w:val="hybridMultilevel"/>
    <w:tmpl w:val="AAB6A5BE"/>
    <w:lvl w:ilvl="0" w:tplc="ED94EC9A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D7B06"/>
    <w:multiLevelType w:val="hybridMultilevel"/>
    <w:tmpl w:val="AAB6A5BE"/>
    <w:lvl w:ilvl="0" w:tplc="5CA81A18">
      <w:start w:val="1"/>
      <w:numFmt w:val="bullet"/>
      <w:lvlText w:val="-"/>
      <w:lvlJc w:val="left"/>
      <w:pPr>
        <w:tabs>
          <w:tab w:val="num" w:pos="1040"/>
        </w:tabs>
        <w:ind w:left="96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EE2F10"/>
    <w:multiLevelType w:val="hybridMultilevel"/>
    <w:tmpl w:val="7E807958"/>
    <w:lvl w:ilvl="0" w:tplc="577A50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1367B"/>
    <w:multiLevelType w:val="hybridMultilevel"/>
    <w:tmpl w:val="AAB6A5BE"/>
    <w:lvl w:ilvl="0" w:tplc="634AA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AE63B8"/>
    <w:multiLevelType w:val="multilevel"/>
    <w:tmpl w:val="4370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76141FE8"/>
    <w:multiLevelType w:val="hybridMultilevel"/>
    <w:tmpl w:val="ED60FC8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0E20B0"/>
    <w:multiLevelType w:val="hybridMultilevel"/>
    <w:tmpl w:val="AAB6A5BE"/>
    <w:lvl w:ilvl="0" w:tplc="9BB01AB6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displayHorizontalDrawingGridEvery w:val="3"/>
  <w:displayVerticalDrawingGridEvery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3A"/>
    <w:rsid w:val="00022068"/>
    <w:rsid w:val="00093969"/>
    <w:rsid w:val="000B39B5"/>
    <w:rsid w:val="000C7CCD"/>
    <w:rsid w:val="001541D1"/>
    <w:rsid w:val="001C2B4E"/>
    <w:rsid w:val="002847C7"/>
    <w:rsid w:val="00296311"/>
    <w:rsid w:val="00322044"/>
    <w:rsid w:val="003F5200"/>
    <w:rsid w:val="004252BF"/>
    <w:rsid w:val="0044423A"/>
    <w:rsid w:val="004657FB"/>
    <w:rsid w:val="00475A84"/>
    <w:rsid w:val="004F6A32"/>
    <w:rsid w:val="005970DB"/>
    <w:rsid w:val="005C49C2"/>
    <w:rsid w:val="006520FD"/>
    <w:rsid w:val="006A0163"/>
    <w:rsid w:val="008C435F"/>
    <w:rsid w:val="008F19F4"/>
    <w:rsid w:val="0091186B"/>
    <w:rsid w:val="0095048A"/>
    <w:rsid w:val="0095753F"/>
    <w:rsid w:val="009B23CC"/>
    <w:rsid w:val="00A86997"/>
    <w:rsid w:val="00AE3599"/>
    <w:rsid w:val="00B65FD7"/>
    <w:rsid w:val="00B77B10"/>
    <w:rsid w:val="00BE0B20"/>
    <w:rsid w:val="00BE1F30"/>
    <w:rsid w:val="00C041E0"/>
    <w:rsid w:val="00CD741C"/>
    <w:rsid w:val="00E4301B"/>
    <w:rsid w:val="00F02AAA"/>
    <w:rsid w:val="00F71C99"/>
    <w:rsid w:val="00F94DEF"/>
    <w:rsid w:val="00FA36BA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16892"/>
  <w15:chartTrackingRefBased/>
  <w15:docId w15:val="{E1451552-8909-45D2-99CA-BF7F1662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8F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9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997"/>
  </w:style>
  <w:style w:type="character" w:styleId="Odwoanieprzypisudolnego">
    <w:name w:val="footnote reference"/>
    <w:basedOn w:val="Domylnaczcionkaakapitu"/>
    <w:uiPriority w:val="99"/>
    <w:semiHidden/>
    <w:unhideWhenUsed/>
    <w:rsid w:val="00A86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3DAE-63AD-43D9-A231-6BC238FA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IBDIM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IBDIM</dc:creator>
  <cp:keywords/>
  <dc:description/>
  <cp:lastModifiedBy>Piotr Olaszek</cp:lastModifiedBy>
  <cp:revision>9</cp:revision>
  <cp:lastPrinted>2018-12-20T14:22:00Z</cp:lastPrinted>
  <dcterms:created xsi:type="dcterms:W3CDTF">2018-02-07T11:55:00Z</dcterms:created>
  <dcterms:modified xsi:type="dcterms:W3CDTF">2018-12-21T09:32:00Z</dcterms:modified>
</cp:coreProperties>
</file>