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57F74" w:rsidRDefault="00143748" w:rsidP="00366AE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color w:val="5B9BD5" w:themeColor="accent1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-42545</wp:posOffset>
                </wp:positionV>
                <wp:extent cx="828675" cy="752475"/>
                <wp:effectExtent l="0" t="0" r="9525" b="9525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3748" w:rsidRDefault="001437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.45pt;margin-top:-3.35pt;width:65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" fillcolor="white [3201]" stroked="f" strokeweight=".5pt">
                <v:textbox>
                  <w:txbxContent>
                    <w:p w:rsidR="00143748" w:rsidRDefault="00143748"/>
                  </w:txbxContent>
                </v:textbox>
              </v:shape>
            </w:pict>
          </mc:Fallback>
        </mc:AlternateContent>
      </w:r>
    </w:p>
    <w:p w:rsidR="00F57F74" w:rsidRPr="00F57F74" w:rsidRDefault="00143748" w:rsidP="00F57F74">
      <w:pPr>
        <w:spacing w:after="120" w:line="240" w:lineRule="auto"/>
        <w:jc w:val="right"/>
        <w:rPr>
          <w:rFonts w:ascii="Cambria" w:hAnsi="Cambria" w:cs="Times New Roman"/>
          <w:b/>
          <w:color w:val="1F4E79" w:themeColor="accent1" w:themeShade="80"/>
          <w:sz w:val="24"/>
          <w:szCs w:val="32"/>
        </w:rPr>
      </w:pPr>
      <w:r w:rsidRPr="00143748">
        <w:rPr>
          <w:rFonts w:ascii="Cambria" w:hAnsi="Cambria" w:cs="Times New Roman"/>
          <w:b/>
          <w:noProof/>
          <w:color w:val="323E4F" w:themeColor="text2" w:themeShade="BF"/>
          <w:sz w:val="24"/>
          <w:szCs w:val="32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ge">
                  <wp:posOffset>933450</wp:posOffset>
                </wp:positionV>
                <wp:extent cx="5715000" cy="0"/>
                <wp:effectExtent l="0" t="0" r="19050" b="19050"/>
                <wp:wrapTopAndBottom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EEDA4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3.3pt,73.5pt" to="483.3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" strokecolor="#1f4d78 [1604]" strokeweight="2pt">
                <v:stroke joinstyle="miter"/>
                <w10:wrap type="topAndBottom" anchory="page"/>
              </v:line>
            </w:pict>
          </mc:Fallback>
        </mc:AlternateContent>
      </w:r>
      <w:r w:rsidR="00F57F74" w:rsidRPr="00F57F74">
        <w:rPr>
          <w:rFonts w:ascii="Cambria" w:hAnsi="Cambria" w:cs="Times New Roman"/>
          <w:b/>
          <w:color w:val="1F4E79" w:themeColor="accent1" w:themeShade="80"/>
          <w:sz w:val="24"/>
          <w:szCs w:val="32"/>
        </w:rPr>
        <w:t>Oświadczenie w sprawie komponentów wyrobu budowlanego, które są odpadami</w:t>
      </w:r>
    </w:p>
    <w:p w:rsidR="00F57F74" w:rsidRPr="00956C4B" w:rsidRDefault="00F57F74" w:rsidP="00BD5A41">
      <w:pPr>
        <w:spacing w:after="0" w:line="240" w:lineRule="auto"/>
        <w:jc w:val="right"/>
        <w:rPr>
          <w:rFonts w:ascii="Cambria" w:hAnsi="Cambria" w:cs="Times New Roman"/>
          <w:b/>
          <w:color w:val="2E74B5" w:themeColor="accent1" w:themeShade="BF"/>
          <w:sz w:val="24"/>
          <w:szCs w:val="32"/>
          <w:u w:val="single"/>
        </w:rPr>
      </w:pPr>
      <w:r w:rsidRPr="00956C4B">
        <w:rPr>
          <w:rFonts w:ascii="Cambria" w:hAnsi="Cambria" w:cs="Times New Roman"/>
          <w:b/>
          <w:color w:val="2E74B5" w:themeColor="accent1" w:themeShade="BF"/>
          <w:sz w:val="24"/>
          <w:szCs w:val="32"/>
          <w:lang w:val="en-GB"/>
        </w:rPr>
        <w:t>Declaration regarding the components of the construction product that are waste</w:t>
      </w:r>
    </w:p>
    <w:p w:rsidR="00F57F74" w:rsidRPr="00F57F74" w:rsidRDefault="00F57F74" w:rsidP="00BD5A41">
      <w:pPr>
        <w:spacing w:after="0" w:line="240" w:lineRule="auto"/>
        <w:jc w:val="right"/>
        <w:rPr>
          <w:rFonts w:ascii="Times New Roman" w:hAnsi="Times New Roman" w:cs="Times New Roman"/>
          <w:b/>
          <w:color w:val="1F4E79" w:themeColor="accent1" w:themeShade="80"/>
          <w:u w:val="single"/>
        </w:rPr>
      </w:pPr>
    </w:p>
    <w:p w:rsidR="00AB527D" w:rsidRDefault="00AB527D" w:rsidP="00BD5A41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:rsidR="007B6E2A" w:rsidRPr="00956C4B" w:rsidRDefault="007B6E2A" w:rsidP="00BD5A41">
      <w:pPr>
        <w:pStyle w:val="Akapitzlist"/>
        <w:numPr>
          <w:ilvl w:val="0"/>
          <w:numId w:val="8"/>
        </w:numPr>
        <w:spacing w:after="120" w:line="240" w:lineRule="auto"/>
        <w:ind w:left="360"/>
        <w:jc w:val="both"/>
        <w:rPr>
          <w:rFonts w:ascii="Cambria" w:hAnsi="Cambria" w:cs="Times New Roman"/>
          <w:b/>
          <w:color w:val="2E74B5" w:themeColor="accent1" w:themeShade="BF"/>
        </w:rPr>
      </w:pPr>
      <w:r w:rsidRPr="00956C4B">
        <w:rPr>
          <w:rFonts w:ascii="Cambria" w:hAnsi="Cambria" w:cs="Times New Roman"/>
          <w:b/>
          <w:i/>
          <w:color w:val="1F4E79" w:themeColor="accent1" w:themeShade="80"/>
        </w:rPr>
        <w:t>Jednostka Oceny Technicznej /</w:t>
      </w:r>
      <w:r w:rsidRPr="00956C4B">
        <w:rPr>
          <w:rFonts w:ascii="Cambria" w:hAnsi="Cambria" w:cs="Times New Roman"/>
          <w:b/>
          <w:color w:val="1F4E79" w:themeColor="accent1" w:themeShade="80"/>
        </w:rPr>
        <w:t xml:space="preserve"> </w:t>
      </w:r>
      <w:r w:rsidRPr="00956C4B">
        <w:rPr>
          <w:rFonts w:ascii="Cambria" w:hAnsi="Cambria" w:cs="Times New Roman"/>
          <w:b/>
          <w:color w:val="2E74B5" w:themeColor="accent1" w:themeShade="BF"/>
        </w:rPr>
        <w:t>Technical Assessment Body</w:t>
      </w:r>
    </w:p>
    <w:p w:rsidR="00BD5A41" w:rsidRPr="00956C4B" w:rsidRDefault="00366AE4" w:rsidP="00BD5A41">
      <w:pPr>
        <w:spacing w:after="0" w:line="240" w:lineRule="auto"/>
        <w:jc w:val="both"/>
        <w:rPr>
          <w:rFonts w:ascii="Cambria" w:hAnsi="Cambria" w:cs="Times New Roman"/>
          <w:color w:val="1F4E79" w:themeColor="accent1" w:themeShade="80"/>
        </w:rPr>
      </w:pPr>
      <w:r>
        <w:rPr>
          <w:rFonts w:ascii="Cambria" w:hAnsi="Cambria"/>
          <w:b/>
          <w:noProof/>
          <w:color w:val="001F5F"/>
          <w:sz w:val="24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1707515</wp:posOffset>
            </wp:positionH>
            <wp:positionV relativeFrom="paragraph">
              <wp:posOffset>46990</wp:posOffset>
            </wp:positionV>
            <wp:extent cx="562610" cy="574040"/>
            <wp:effectExtent l="0" t="0" r="8890" b="0"/>
            <wp:wrapSquare wrapText="bothSides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 w:cs="Times New Roman"/>
          <w:b/>
          <w:i/>
          <w:noProof/>
          <w:color w:val="1F4E79" w:themeColor="accent1" w:themeShade="8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46990</wp:posOffset>
                </wp:positionV>
                <wp:extent cx="3343275" cy="685800"/>
                <wp:effectExtent l="0" t="0" r="9525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7043" w:rsidRDefault="00366AE4" w:rsidP="002A7043">
                            <w:pPr>
                              <w:spacing w:after="0"/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</w:rPr>
                              <w:t>Instytut Badawczy Dróg i Mostów</w:t>
                            </w:r>
                          </w:p>
                          <w:p w:rsidR="002A7043" w:rsidRPr="002A7043" w:rsidRDefault="002A7043" w:rsidP="002A7043">
                            <w:pPr>
                              <w:spacing w:after="0"/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b/>
                                <w:color w:val="1F4E79" w:themeColor="accent1" w:themeShade="80"/>
                              </w:rPr>
                              <w:t>u</w:t>
                            </w:r>
                            <w:r w:rsidRPr="002A7043">
                              <w:rPr>
                                <w:b/>
                                <w:color w:val="1F4E79" w:themeColor="accent1" w:themeShade="80"/>
                              </w:rPr>
                              <w:t>l. Instytutowa 1</w:t>
                            </w:r>
                          </w:p>
                          <w:p w:rsidR="002A7043" w:rsidRPr="002A7043" w:rsidRDefault="002A7043">
                            <w:pPr>
                              <w:rPr>
                                <w:b/>
                                <w:color w:val="1F4E79" w:themeColor="accent1" w:themeShade="80"/>
                              </w:rPr>
                            </w:pPr>
                            <w:r w:rsidRPr="002A7043">
                              <w:rPr>
                                <w:b/>
                                <w:color w:val="1F4E79" w:themeColor="accent1" w:themeShade="80"/>
                              </w:rPr>
                              <w:t>03-302 Warszawa</w:t>
                            </w:r>
                            <w:r w:rsidR="00366AE4">
                              <w:rPr>
                                <w:b/>
                                <w:color w:val="1F4E79" w:themeColor="accent1" w:themeShade="80"/>
                              </w:rPr>
                              <w:t>, Polska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left:0;text-align:left;margin-left:182.55pt;margin-top:3.7pt;width:263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" fillcolor="white [3201]" stroked="f" strokeweight=".5pt">
                <v:textbox>
                  <w:txbxContent>
                    <w:p w:rsidR="002A7043" w:rsidRDefault="00366AE4" w:rsidP="002A7043">
                      <w:pPr>
                        <w:spacing w:after="0"/>
                        <w:rPr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b/>
                          <w:color w:val="1F4E79" w:themeColor="accent1" w:themeShade="80"/>
                        </w:rPr>
                        <w:t>Instytut Badawczy Dróg i Mostów</w:t>
                      </w:r>
                    </w:p>
                    <w:p w:rsidR="002A7043" w:rsidRPr="002A7043" w:rsidRDefault="002A7043" w:rsidP="002A7043">
                      <w:pPr>
                        <w:spacing w:after="0"/>
                        <w:rPr>
                          <w:b/>
                          <w:color w:val="1F4E79" w:themeColor="accent1" w:themeShade="80"/>
                        </w:rPr>
                      </w:pPr>
                      <w:r>
                        <w:rPr>
                          <w:b/>
                          <w:color w:val="1F4E79" w:themeColor="accent1" w:themeShade="80"/>
                        </w:rPr>
                        <w:t>u</w:t>
                      </w:r>
                      <w:r w:rsidRPr="002A7043">
                        <w:rPr>
                          <w:b/>
                          <w:color w:val="1F4E79" w:themeColor="accent1" w:themeShade="80"/>
                        </w:rPr>
                        <w:t>l. Instytutowa 1</w:t>
                      </w:r>
                    </w:p>
                    <w:p w:rsidR="002A7043" w:rsidRPr="002A7043" w:rsidRDefault="002A7043">
                      <w:pPr>
                        <w:rPr>
                          <w:b/>
                          <w:color w:val="1F4E79" w:themeColor="accent1" w:themeShade="80"/>
                        </w:rPr>
                      </w:pPr>
                      <w:r w:rsidRPr="002A7043">
                        <w:rPr>
                          <w:b/>
                          <w:color w:val="1F4E79" w:themeColor="accent1" w:themeShade="80"/>
                        </w:rPr>
                        <w:t>03-302 Warszawa</w:t>
                      </w:r>
                      <w:r w:rsidR="00366AE4">
                        <w:rPr>
                          <w:b/>
                          <w:color w:val="1F4E79" w:themeColor="accent1" w:themeShade="80"/>
                        </w:rPr>
                        <w:t>, Polska</w:t>
                      </w:r>
                    </w:p>
                  </w:txbxContent>
                </v:textbox>
              </v:shape>
            </w:pict>
          </mc:Fallback>
        </mc:AlternateContent>
      </w:r>
      <w:r w:rsidR="002A7043">
        <w:rPr>
          <w:rFonts w:ascii="Cambria" w:hAnsi="Cambria" w:cs="Times New Roman"/>
          <w:color w:val="1F4E79" w:themeColor="accent1" w:themeShade="80"/>
        </w:rPr>
        <w:br w:type="textWrapping" w:clear="all"/>
      </w:r>
    </w:p>
    <w:p w:rsidR="007B6E2A" w:rsidRPr="00956C4B" w:rsidRDefault="007B6E2A" w:rsidP="00BD5A41">
      <w:pPr>
        <w:pStyle w:val="Akapitzlist"/>
        <w:numPr>
          <w:ilvl w:val="0"/>
          <w:numId w:val="8"/>
        </w:numPr>
        <w:spacing w:after="120" w:line="240" w:lineRule="auto"/>
        <w:ind w:left="357" w:hanging="357"/>
        <w:contextualSpacing w:val="0"/>
        <w:jc w:val="both"/>
        <w:rPr>
          <w:rFonts w:ascii="Cambria" w:hAnsi="Cambria" w:cs="Times New Roman"/>
          <w:b/>
          <w:color w:val="2E74B5" w:themeColor="accent1" w:themeShade="BF"/>
        </w:rPr>
      </w:pPr>
      <w:r w:rsidRPr="00956C4B">
        <w:rPr>
          <w:rFonts w:ascii="Cambria" w:hAnsi="Cambria" w:cs="Times New Roman"/>
          <w:b/>
          <w:i/>
          <w:color w:val="1F4E79" w:themeColor="accent1" w:themeShade="80"/>
        </w:rPr>
        <w:t>Wnioskodawca/</w:t>
      </w:r>
      <w:r w:rsidRPr="00956C4B">
        <w:rPr>
          <w:rFonts w:ascii="Cambria" w:hAnsi="Cambria" w:cs="Times New Roman"/>
          <w:b/>
          <w:color w:val="1F4E79" w:themeColor="accent1" w:themeShade="80"/>
        </w:rPr>
        <w:t xml:space="preserve"> </w:t>
      </w:r>
      <w:r w:rsidRPr="00956C4B">
        <w:rPr>
          <w:rFonts w:ascii="Cambria" w:hAnsi="Cambria" w:cs="Times New Roman"/>
          <w:b/>
          <w:color w:val="2E74B5" w:themeColor="accent1" w:themeShade="BF"/>
        </w:rPr>
        <w:t>Applicant:</w:t>
      </w:r>
    </w:p>
    <w:p w:rsidR="007B6E2A" w:rsidRPr="00956C4B" w:rsidRDefault="007B6E2A" w:rsidP="00BD5A41">
      <w:pPr>
        <w:pStyle w:val="Akapitzlist"/>
        <w:spacing w:after="0" w:line="240" w:lineRule="auto"/>
        <w:ind w:left="360"/>
        <w:rPr>
          <w:rFonts w:ascii="Cambria" w:hAnsi="Cambria" w:cs="Times New Roman"/>
          <w:color w:val="1F4E79" w:themeColor="accent1" w:themeShade="80"/>
        </w:rPr>
      </w:pPr>
    </w:p>
    <w:p w:rsidR="007B6E2A" w:rsidRPr="00956C4B" w:rsidRDefault="007B6E2A" w:rsidP="00BD5A41">
      <w:pPr>
        <w:pStyle w:val="Akapitzlist"/>
        <w:spacing w:after="0" w:line="240" w:lineRule="auto"/>
        <w:ind w:left="360"/>
        <w:rPr>
          <w:rFonts w:ascii="Cambria" w:hAnsi="Cambria" w:cs="Times New Roman"/>
          <w:color w:val="1F4E79" w:themeColor="accent1" w:themeShade="80"/>
        </w:rPr>
      </w:pPr>
    </w:p>
    <w:p w:rsidR="00BD5A41" w:rsidRPr="00956C4B" w:rsidRDefault="007B6E2A" w:rsidP="00BD5A41">
      <w:pPr>
        <w:pStyle w:val="Akapitzlist"/>
        <w:numPr>
          <w:ilvl w:val="0"/>
          <w:numId w:val="8"/>
        </w:numPr>
        <w:spacing w:after="120" w:line="240" w:lineRule="auto"/>
        <w:ind w:left="360"/>
        <w:jc w:val="both"/>
        <w:rPr>
          <w:rFonts w:ascii="Cambria" w:hAnsi="Cambria" w:cs="Times New Roman"/>
          <w:b/>
          <w:color w:val="2E74B5" w:themeColor="accent1" w:themeShade="BF"/>
        </w:rPr>
      </w:pPr>
      <w:r w:rsidRPr="00956C4B">
        <w:rPr>
          <w:rFonts w:ascii="Cambria" w:hAnsi="Cambria" w:cs="Times New Roman"/>
          <w:b/>
          <w:i/>
          <w:color w:val="1F4E79" w:themeColor="accent1" w:themeShade="80"/>
        </w:rPr>
        <w:t>Nazwa techniczna i nazwa handlowa wyrobu budowlanego /</w:t>
      </w:r>
      <w:r w:rsidRPr="00956C4B">
        <w:rPr>
          <w:rFonts w:ascii="Cambria" w:hAnsi="Cambria" w:cs="Times New Roman"/>
          <w:b/>
          <w:color w:val="1F4E79" w:themeColor="accent1" w:themeShade="80"/>
        </w:rPr>
        <w:t xml:space="preserve"> </w:t>
      </w:r>
      <w:r w:rsidRPr="00956C4B">
        <w:rPr>
          <w:rFonts w:ascii="Cambria" w:hAnsi="Cambria" w:cs="Times New Roman"/>
          <w:b/>
          <w:color w:val="2E74B5" w:themeColor="accent1" w:themeShade="BF"/>
        </w:rPr>
        <w:t>Technical name and trade name of the construction product:</w:t>
      </w:r>
    </w:p>
    <w:p w:rsidR="00BD5A41" w:rsidRPr="00956C4B" w:rsidRDefault="00BD5A41" w:rsidP="00BD5A41">
      <w:pPr>
        <w:spacing w:after="0" w:line="240" w:lineRule="auto"/>
        <w:jc w:val="both"/>
        <w:rPr>
          <w:rFonts w:ascii="Cambria" w:hAnsi="Cambria" w:cs="Times New Roman"/>
          <w:b/>
          <w:color w:val="1F4E79" w:themeColor="accent1" w:themeShade="80"/>
        </w:rPr>
      </w:pPr>
    </w:p>
    <w:p w:rsidR="00BD5A41" w:rsidRPr="00956C4B" w:rsidRDefault="00BD5A41" w:rsidP="00BD5A41">
      <w:pPr>
        <w:spacing w:after="0" w:line="240" w:lineRule="auto"/>
        <w:jc w:val="both"/>
        <w:rPr>
          <w:rFonts w:ascii="Cambria" w:hAnsi="Cambria" w:cs="Times New Roman"/>
          <w:b/>
          <w:color w:val="1F4E79" w:themeColor="accent1" w:themeShade="80"/>
        </w:rPr>
      </w:pPr>
    </w:p>
    <w:p w:rsidR="007B6E2A" w:rsidRPr="00956C4B" w:rsidRDefault="007B6E2A" w:rsidP="00BD5A41">
      <w:pPr>
        <w:pStyle w:val="Akapitzlist"/>
        <w:numPr>
          <w:ilvl w:val="0"/>
          <w:numId w:val="8"/>
        </w:numPr>
        <w:spacing w:after="120" w:line="240" w:lineRule="auto"/>
        <w:ind w:left="360"/>
        <w:jc w:val="both"/>
        <w:rPr>
          <w:rFonts w:ascii="Cambria" w:hAnsi="Cambria" w:cs="Times New Roman"/>
          <w:b/>
          <w:color w:val="2E74B5" w:themeColor="accent1" w:themeShade="BF"/>
        </w:rPr>
      </w:pPr>
      <w:r w:rsidRPr="00956C4B">
        <w:rPr>
          <w:rFonts w:ascii="Cambria" w:hAnsi="Cambria" w:cs="Times New Roman"/>
          <w:b/>
          <w:i/>
          <w:color w:val="1F4E79" w:themeColor="accent1" w:themeShade="80"/>
        </w:rPr>
        <w:t>Oświadczenie Wnioskodawcy /</w:t>
      </w:r>
      <w:r w:rsidRPr="00956C4B">
        <w:rPr>
          <w:rFonts w:ascii="Cambria" w:hAnsi="Cambria" w:cs="Times New Roman"/>
          <w:b/>
          <w:color w:val="1F4E79" w:themeColor="accent1" w:themeShade="80"/>
        </w:rPr>
        <w:t xml:space="preserve"> </w:t>
      </w:r>
      <w:r w:rsidRPr="00956C4B">
        <w:rPr>
          <w:rFonts w:ascii="Cambria" w:hAnsi="Cambria" w:cs="Times New Roman"/>
          <w:b/>
          <w:color w:val="2E74B5" w:themeColor="accent1" w:themeShade="BF"/>
        </w:rPr>
        <w:t>Declaration of the Applicant:</w:t>
      </w:r>
    </w:p>
    <w:p w:rsidR="00864A90" w:rsidRPr="00956C4B" w:rsidRDefault="00864A90" w:rsidP="00BD5A41">
      <w:pPr>
        <w:spacing w:after="120" w:line="240" w:lineRule="auto"/>
        <w:jc w:val="both"/>
        <w:rPr>
          <w:rFonts w:ascii="Cambria" w:hAnsi="Cambria" w:cs="Times New Roman"/>
          <w:color w:val="2E74B5" w:themeColor="accent1" w:themeShade="BF"/>
        </w:rPr>
      </w:pPr>
      <w:r w:rsidRPr="00956C4B">
        <w:rPr>
          <w:rFonts w:ascii="Cambria" w:hAnsi="Cambria" w:cs="Times New Roman"/>
          <w:color w:val="1F4E79" w:themeColor="accent1" w:themeShade="80"/>
        </w:rPr>
        <w:t>Oświadczam, że</w:t>
      </w:r>
      <w:r w:rsidR="007B6E2A" w:rsidRPr="00956C4B">
        <w:rPr>
          <w:rFonts w:ascii="Cambria" w:hAnsi="Cambria" w:cs="Times New Roman"/>
          <w:color w:val="1F4E79" w:themeColor="accent1" w:themeShade="80"/>
        </w:rPr>
        <w:t xml:space="preserve"> / </w:t>
      </w:r>
      <w:r w:rsidR="007B6E2A" w:rsidRPr="00956C4B">
        <w:rPr>
          <w:rFonts w:ascii="Cambria" w:hAnsi="Cambria" w:cs="Times New Roman"/>
          <w:color w:val="2E74B5" w:themeColor="accent1" w:themeShade="BF"/>
        </w:rPr>
        <w:t>I decare that</w:t>
      </w:r>
      <w:r w:rsidRPr="00956C4B">
        <w:rPr>
          <w:rFonts w:ascii="Cambria" w:hAnsi="Cambria" w:cs="Times New Roman"/>
          <w:color w:val="2E74B5" w:themeColor="accent1" w:themeShade="BF"/>
        </w:rPr>
        <w:t>:</w:t>
      </w:r>
    </w:p>
    <w:p w:rsidR="00AB527D" w:rsidRPr="00956C4B" w:rsidRDefault="00864A90" w:rsidP="00BD5A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hAnsi="Cambria" w:cs="Times New Roman"/>
          <w:color w:val="2E74B5" w:themeColor="accent1" w:themeShade="BF"/>
        </w:rPr>
      </w:pPr>
      <w:r w:rsidRPr="00956C4B">
        <w:rPr>
          <w:rFonts w:ascii="Cambria" w:hAnsi="Cambria" w:cs="Times New Roman"/>
          <w:color w:val="1F4E79" w:themeColor="accent1" w:themeShade="80"/>
        </w:rPr>
        <w:t>w</w:t>
      </w:r>
      <w:r w:rsidR="00AB527D" w:rsidRPr="00956C4B">
        <w:rPr>
          <w:rFonts w:ascii="Cambria" w:hAnsi="Cambria" w:cs="Times New Roman"/>
          <w:color w:val="1F4E79" w:themeColor="accent1" w:themeShade="80"/>
        </w:rPr>
        <w:t>yr</w:t>
      </w:r>
      <w:r w:rsidRPr="00956C4B">
        <w:rPr>
          <w:rFonts w:ascii="Cambria" w:hAnsi="Cambria" w:cs="Times New Roman"/>
          <w:color w:val="1F4E79" w:themeColor="accent1" w:themeShade="80"/>
        </w:rPr>
        <w:t>ób</w:t>
      </w:r>
      <w:r w:rsidR="00AB527D" w:rsidRPr="00956C4B">
        <w:rPr>
          <w:rFonts w:ascii="Cambria" w:hAnsi="Cambria" w:cs="Times New Roman"/>
          <w:color w:val="1F4E79" w:themeColor="accent1" w:themeShade="80"/>
        </w:rPr>
        <w:t xml:space="preserve"> budow</w:t>
      </w:r>
      <w:r w:rsidRPr="00956C4B">
        <w:rPr>
          <w:rFonts w:ascii="Cambria" w:hAnsi="Cambria" w:cs="Times New Roman"/>
          <w:color w:val="1F4E79" w:themeColor="accent1" w:themeShade="80"/>
        </w:rPr>
        <w:t xml:space="preserve">lany </w:t>
      </w:r>
      <w:r w:rsidR="00E34BC6" w:rsidRPr="00956C4B">
        <w:rPr>
          <w:rFonts w:ascii="Cambria" w:hAnsi="Cambria" w:cs="Times New Roman"/>
          <w:color w:val="1F4E79" w:themeColor="accent1" w:themeShade="80"/>
        </w:rPr>
        <w:t xml:space="preserve">określony w pkt 3 </w:t>
      </w:r>
      <w:r w:rsidRPr="00956C4B">
        <w:rPr>
          <w:rFonts w:ascii="Cambria" w:hAnsi="Cambria" w:cs="Times New Roman"/>
          <w:color w:val="1F4E79" w:themeColor="accent1" w:themeShade="80"/>
        </w:rPr>
        <w:t>zawiera następujące komponenty</w:t>
      </w:r>
      <w:r w:rsidR="00AB527D" w:rsidRPr="00956C4B">
        <w:rPr>
          <w:rFonts w:ascii="Cambria" w:hAnsi="Cambria" w:cs="Times New Roman"/>
          <w:color w:val="1F4E79" w:themeColor="accent1" w:themeShade="80"/>
        </w:rPr>
        <w:t>, będąc</w:t>
      </w:r>
      <w:r w:rsidRPr="00956C4B">
        <w:rPr>
          <w:rFonts w:ascii="Cambria" w:hAnsi="Cambria" w:cs="Times New Roman"/>
          <w:color w:val="1F4E79" w:themeColor="accent1" w:themeShade="80"/>
        </w:rPr>
        <w:t>e</w:t>
      </w:r>
      <w:r w:rsidR="00AB527D" w:rsidRPr="00956C4B">
        <w:rPr>
          <w:rFonts w:ascii="Cambria" w:hAnsi="Cambria" w:cs="Times New Roman"/>
          <w:color w:val="1F4E79" w:themeColor="accent1" w:themeShade="80"/>
        </w:rPr>
        <w:t xml:space="preserve"> odpad</w:t>
      </w:r>
      <w:r w:rsidR="00D11060" w:rsidRPr="00956C4B">
        <w:rPr>
          <w:rFonts w:ascii="Cambria" w:hAnsi="Cambria" w:cs="Times New Roman"/>
          <w:color w:val="1F4E79" w:themeColor="accent1" w:themeShade="80"/>
        </w:rPr>
        <w:t>ami lub przetworzonymi odpadami (informacje należy podać dla każdego komponentu)</w:t>
      </w:r>
      <w:r w:rsidR="00BD5A41" w:rsidRPr="00956C4B">
        <w:rPr>
          <w:rFonts w:ascii="Cambria" w:hAnsi="Cambria" w:cs="Times New Roman"/>
          <w:color w:val="1F4E79" w:themeColor="accent1" w:themeShade="80"/>
          <w:vertAlign w:val="superscript"/>
        </w:rPr>
        <w:t>*</w:t>
      </w:r>
      <w:r w:rsidR="00DC735C" w:rsidRPr="00956C4B">
        <w:rPr>
          <w:rFonts w:ascii="Cambria" w:hAnsi="Cambria" w:cs="Times New Roman"/>
          <w:color w:val="1F4E79" w:themeColor="accent1" w:themeShade="80"/>
          <w:vertAlign w:val="superscript"/>
        </w:rPr>
        <w:t>)</w:t>
      </w:r>
      <w:r w:rsidR="007B6E2A" w:rsidRPr="00956C4B">
        <w:rPr>
          <w:rFonts w:ascii="Cambria" w:hAnsi="Cambria" w:cs="Times New Roman"/>
          <w:color w:val="1F4E79" w:themeColor="accent1" w:themeShade="80"/>
        </w:rPr>
        <w:t xml:space="preserve"> / </w:t>
      </w:r>
      <w:r w:rsidR="007B6E2A" w:rsidRPr="00956C4B">
        <w:rPr>
          <w:rFonts w:ascii="Cambria" w:hAnsi="Cambria" w:cs="Times New Roman"/>
          <w:color w:val="2E74B5" w:themeColor="accent1" w:themeShade="BF"/>
        </w:rPr>
        <w:t xml:space="preserve">the construction product </w:t>
      </w:r>
      <w:r w:rsidR="00E34BC6" w:rsidRPr="00956C4B">
        <w:rPr>
          <w:rFonts w:ascii="Cambria" w:hAnsi="Cambria" w:cs="Times New Roman"/>
          <w:color w:val="2E74B5" w:themeColor="accent1" w:themeShade="BF"/>
        </w:rPr>
        <w:t xml:space="preserve">referred to in item 3 </w:t>
      </w:r>
      <w:r w:rsidR="007B6E2A" w:rsidRPr="00956C4B">
        <w:rPr>
          <w:rFonts w:ascii="Cambria" w:hAnsi="Cambria" w:cs="Times New Roman"/>
          <w:color w:val="2E74B5" w:themeColor="accent1" w:themeShade="BF"/>
        </w:rPr>
        <w:t>contains the following components, which are waste or processed waste (information should be provided for each component)</w:t>
      </w:r>
    </w:p>
    <w:p w:rsidR="007B6E2A" w:rsidRPr="00956C4B" w:rsidRDefault="007B6E2A" w:rsidP="00BD5A41">
      <w:pPr>
        <w:spacing w:after="0" w:line="240" w:lineRule="auto"/>
        <w:jc w:val="both"/>
        <w:rPr>
          <w:rFonts w:ascii="Cambria" w:hAnsi="Cambria" w:cs="Times New Roman"/>
          <w:color w:val="1F4E79" w:themeColor="accent1" w:themeShade="80"/>
        </w:rPr>
      </w:pPr>
    </w:p>
    <w:tbl>
      <w:tblPr>
        <w:tblStyle w:val="Tabela-Siatka"/>
        <w:tblW w:w="963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516"/>
        <w:gridCol w:w="1894"/>
        <w:gridCol w:w="1060"/>
        <w:gridCol w:w="1099"/>
        <w:gridCol w:w="1691"/>
        <w:gridCol w:w="1962"/>
        <w:gridCol w:w="1412"/>
      </w:tblGrid>
      <w:tr w:rsidR="00956C4B" w:rsidRPr="00956C4B" w:rsidTr="00A96932">
        <w:tc>
          <w:tcPr>
            <w:tcW w:w="516" w:type="dxa"/>
            <w:vAlign w:val="center"/>
          </w:tcPr>
          <w:p w:rsidR="00E34BC6" w:rsidRPr="00956C4B" w:rsidRDefault="00E34BC6" w:rsidP="00BD5A41">
            <w:pPr>
              <w:jc w:val="center"/>
              <w:rPr>
                <w:rFonts w:ascii="Cambria" w:hAnsi="Cambria" w:cs="Times New Roman"/>
                <w:color w:val="1F4E79" w:themeColor="accent1" w:themeShade="80"/>
              </w:rPr>
            </w:pPr>
            <w:r w:rsidRPr="00956C4B">
              <w:rPr>
                <w:rFonts w:ascii="Cambria" w:hAnsi="Cambria" w:cs="Times New Roman"/>
                <w:color w:val="1F4E79" w:themeColor="accent1" w:themeShade="80"/>
              </w:rPr>
              <w:t>Lp.</w:t>
            </w:r>
          </w:p>
        </w:tc>
        <w:tc>
          <w:tcPr>
            <w:tcW w:w="1933" w:type="dxa"/>
            <w:vAlign w:val="center"/>
          </w:tcPr>
          <w:p w:rsidR="00E34BC6" w:rsidRPr="00956C4B" w:rsidRDefault="00E34BC6" w:rsidP="00BD5A41">
            <w:pPr>
              <w:jc w:val="center"/>
              <w:rPr>
                <w:rFonts w:ascii="Cambria" w:hAnsi="Cambria" w:cs="Times New Roman"/>
                <w:color w:val="1F4E79" w:themeColor="accent1" w:themeShade="80"/>
              </w:rPr>
            </w:pPr>
            <w:r w:rsidRPr="00956C4B">
              <w:rPr>
                <w:rFonts w:ascii="Cambria" w:hAnsi="Cambria" w:cs="Times New Roman"/>
                <w:color w:val="1F4E79" w:themeColor="accent1" w:themeShade="80"/>
              </w:rPr>
              <w:t xml:space="preserve">Nazwa odpadu / </w:t>
            </w:r>
            <w:r w:rsidR="00677A15" w:rsidRPr="00956C4B">
              <w:rPr>
                <w:rFonts w:ascii="Cambria" w:hAnsi="Cambria" w:cs="Times New Roman"/>
                <w:color w:val="2E74B5" w:themeColor="accent1" w:themeShade="BF"/>
              </w:rPr>
              <w:t>Name of waste</w:t>
            </w:r>
          </w:p>
        </w:tc>
        <w:tc>
          <w:tcPr>
            <w:tcW w:w="981" w:type="dxa"/>
            <w:vAlign w:val="center"/>
          </w:tcPr>
          <w:p w:rsidR="00E34BC6" w:rsidRPr="00956C4B" w:rsidRDefault="00E34BC6" w:rsidP="00BD5A41">
            <w:pPr>
              <w:jc w:val="center"/>
              <w:rPr>
                <w:rFonts w:ascii="Cambria" w:hAnsi="Cambria" w:cs="Times New Roman"/>
                <w:color w:val="1F4E79" w:themeColor="accent1" w:themeShade="80"/>
              </w:rPr>
            </w:pPr>
            <w:r w:rsidRPr="00956C4B">
              <w:rPr>
                <w:rFonts w:ascii="Cambria" w:hAnsi="Cambria" w:cs="Times New Roman"/>
                <w:color w:val="1F4E79" w:themeColor="accent1" w:themeShade="80"/>
              </w:rPr>
              <w:t>Rodzaj odpadu</w:t>
            </w:r>
            <w:r w:rsidR="00BD5A41" w:rsidRPr="00956C4B">
              <w:rPr>
                <w:rFonts w:ascii="Cambria" w:hAnsi="Cambria" w:cs="Times New Roman"/>
                <w:color w:val="1F4E79" w:themeColor="accent1" w:themeShade="80"/>
                <w:vertAlign w:val="superscript"/>
              </w:rPr>
              <w:t>1</w:t>
            </w:r>
            <w:r w:rsidRPr="00956C4B">
              <w:rPr>
                <w:rFonts w:ascii="Cambria" w:hAnsi="Cambria" w:cs="Times New Roman"/>
                <w:color w:val="1F4E79" w:themeColor="accent1" w:themeShade="80"/>
                <w:vertAlign w:val="superscript"/>
              </w:rPr>
              <w:t>)</w:t>
            </w:r>
            <w:r w:rsidR="00677A15" w:rsidRPr="00956C4B">
              <w:rPr>
                <w:rFonts w:ascii="Cambria" w:hAnsi="Cambria" w:cs="Times New Roman"/>
                <w:color w:val="1F4E79" w:themeColor="accent1" w:themeShade="80"/>
              </w:rPr>
              <w:t xml:space="preserve"> / </w:t>
            </w:r>
            <w:r w:rsidR="00677A15" w:rsidRPr="00956C4B">
              <w:rPr>
                <w:rFonts w:ascii="Cambria" w:hAnsi="Cambria" w:cs="Times New Roman"/>
                <w:color w:val="2E74B5" w:themeColor="accent1" w:themeShade="BF"/>
              </w:rPr>
              <w:t>T</w:t>
            </w:r>
            <w:r w:rsidRPr="00956C4B">
              <w:rPr>
                <w:rFonts w:ascii="Cambria" w:hAnsi="Cambria" w:cs="Times New Roman"/>
                <w:color w:val="2E74B5" w:themeColor="accent1" w:themeShade="BF"/>
              </w:rPr>
              <w:t>ype of waste</w:t>
            </w:r>
          </w:p>
        </w:tc>
        <w:tc>
          <w:tcPr>
            <w:tcW w:w="1101" w:type="dxa"/>
            <w:vAlign w:val="center"/>
          </w:tcPr>
          <w:p w:rsidR="00E34BC6" w:rsidRPr="00956C4B" w:rsidRDefault="00E34BC6" w:rsidP="00BD5A41">
            <w:pPr>
              <w:jc w:val="center"/>
              <w:rPr>
                <w:rFonts w:ascii="Cambria" w:hAnsi="Cambria" w:cs="Times New Roman"/>
                <w:color w:val="1F4E79" w:themeColor="accent1" w:themeShade="80"/>
              </w:rPr>
            </w:pPr>
            <w:r w:rsidRPr="00956C4B">
              <w:rPr>
                <w:rFonts w:ascii="Cambria" w:hAnsi="Cambria" w:cs="Times New Roman"/>
                <w:color w:val="1F4E79" w:themeColor="accent1" w:themeShade="80"/>
              </w:rPr>
              <w:t>Kod odpadu</w:t>
            </w:r>
            <w:r w:rsidR="00BD5A41" w:rsidRPr="00956C4B">
              <w:rPr>
                <w:rFonts w:ascii="Cambria" w:hAnsi="Cambria" w:cs="Times New Roman"/>
                <w:color w:val="1F4E79" w:themeColor="accent1" w:themeShade="80"/>
                <w:vertAlign w:val="superscript"/>
              </w:rPr>
              <w:t>2</w:t>
            </w:r>
            <w:r w:rsidRPr="00956C4B">
              <w:rPr>
                <w:rFonts w:ascii="Cambria" w:hAnsi="Cambria" w:cs="Times New Roman"/>
                <w:color w:val="1F4E79" w:themeColor="accent1" w:themeShade="80"/>
                <w:vertAlign w:val="superscript"/>
              </w:rPr>
              <w:t xml:space="preserve">) </w:t>
            </w:r>
            <w:r w:rsidRPr="00956C4B">
              <w:rPr>
                <w:rFonts w:ascii="Cambria" w:hAnsi="Cambria" w:cs="Times New Roman"/>
                <w:color w:val="1F4E79" w:themeColor="accent1" w:themeShade="80"/>
              </w:rPr>
              <w:t xml:space="preserve">/ </w:t>
            </w:r>
            <w:r w:rsidRPr="00956C4B">
              <w:rPr>
                <w:rFonts w:ascii="Cambria" w:hAnsi="Cambria" w:cs="Times New Roman"/>
                <w:color w:val="2E74B5" w:themeColor="accent1" w:themeShade="BF"/>
              </w:rPr>
              <w:t>Code of waste</w:t>
            </w:r>
          </w:p>
        </w:tc>
        <w:tc>
          <w:tcPr>
            <w:tcW w:w="1701" w:type="dxa"/>
            <w:vAlign w:val="center"/>
          </w:tcPr>
          <w:p w:rsidR="00E34BC6" w:rsidRPr="00956C4B" w:rsidRDefault="00E34BC6" w:rsidP="00BD5A41">
            <w:pPr>
              <w:jc w:val="center"/>
              <w:rPr>
                <w:rFonts w:ascii="Cambria" w:hAnsi="Cambria" w:cs="Times New Roman"/>
                <w:color w:val="2E74B5" w:themeColor="accent1" w:themeShade="BF"/>
              </w:rPr>
            </w:pPr>
            <w:r w:rsidRPr="00956C4B">
              <w:rPr>
                <w:rFonts w:ascii="Cambria" w:hAnsi="Cambria" w:cs="Times New Roman"/>
                <w:color w:val="1F4E79" w:themeColor="accent1" w:themeShade="80"/>
              </w:rPr>
              <w:t>Zawartość w</w:t>
            </w:r>
            <w:r w:rsidR="00F4133C" w:rsidRPr="00956C4B">
              <w:rPr>
                <w:rFonts w:ascii="Cambria" w:hAnsi="Cambria" w:cs="Times New Roman"/>
                <w:color w:val="1F4E79" w:themeColor="accent1" w:themeShade="80"/>
              </w:rPr>
              <w:t> </w:t>
            </w:r>
            <w:r w:rsidRPr="00956C4B">
              <w:rPr>
                <w:rFonts w:ascii="Cambria" w:hAnsi="Cambria" w:cs="Times New Roman"/>
                <w:color w:val="1F4E79" w:themeColor="accent1" w:themeShade="80"/>
              </w:rPr>
              <w:t>wyrobie</w:t>
            </w:r>
            <w:r w:rsidR="00677A15" w:rsidRPr="00956C4B">
              <w:rPr>
                <w:rFonts w:ascii="Cambria" w:hAnsi="Cambria" w:cs="Times New Roman"/>
                <w:color w:val="1F4E79" w:themeColor="accent1" w:themeShade="80"/>
              </w:rPr>
              <w:t xml:space="preserve"> budowlanym</w:t>
            </w:r>
            <w:r w:rsidRPr="00956C4B">
              <w:rPr>
                <w:rFonts w:ascii="Cambria" w:hAnsi="Cambria" w:cs="Times New Roman"/>
                <w:color w:val="1F4E79" w:themeColor="accent1" w:themeShade="80"/>
              </w:rPr>
              <w:t xml:space="preserve"> / </w:t>
            </w:r>
            <w:r w:rsidR="00F4133C" w:rsidRPr="00956C4B">
              <w:rPr>
                <w:rFonts w:ascii="Cambria" w:hAnsi="Cambria" w:cs="Times New Roman"/>
                <w:color w:val="2E74B5" w:themeColor="accent1" w:themeShade="BF"/>
              </w:rPr>
              <w:t>C</w:t>
            </w:r>
            <w:r w:rsidR="00BD5A41" w:rsidRPr="00956C4B">
              <w:rPr>
                <w:rFonts w:ascii="Cambria" w:hAnsi="Cambria" w:cs="Times New Roman"/>
                <w:color w:val="2E74B5" w:themeColor="accent1" w:themeShade="BF"/>
              </w:rPr>
              <w:t>ontent</w:t>
            </w:r>
            <w:r w:rsidR="00677A15" w:rsidRPr="00956C4B">
              <w:rPr>
                <w:rFonts w:ascii="Cambria" w:hAnsi="Cambria" w:cs="Times New Roman"/>
                <w:color w:val="2E74B5" w:themeColor="accent1" w:themeShade="BF"/>
              </w:rPr>
              <w:t xml:space="preserve"> </w:t>
            </w:r>
            <w:r w:rsidRPr="00956C4B">
              <w:rPr>
                <w:rFonts w:ascii="Cambria" w:hAnsi="Cambria" w:cs="Times New Roman"/>
                <w:color w:val="2E74B5" w:themeColor="accent1" w:themeShade="BF"/>
              </w:rPr>
              <w:t xml:space="preserve">in the </w:t>
            </w:r>
            <w:r w:rsidR="00677A15" w:rsidRPr="00956C4B">
              <w:rPr>
                <w:rFonts w:ascii="Cambria" w:hAnsi="Cambria" w:cs="Times New Roman"/>
                <w:color w:val="2E74B5" w:themeColor="accent1" w:themeShade="BF"/>
              </w:rPr>
              <w:t xml:space="preserve">construction </w:t>
            </w:r>
            <w:r w:rsidRPr="00956C4B">
              <w:rPr>
                <w:rFonts w:ascii="Cambria" w:hAnsi="Cambria" w:cs="Times New Roman"/>
                <w:color w:val="2E74B5" w:themeColor="accent1" w:themeShade="BF"/>
              </w:rPr>
              <w:t>product</w:t>
            </w:r>
          </w:p>
          <w:p w:rsidR="00BD5A41" w:rsidRPr="00956C4B" w:rsidRDefault="00BD5A41" w:rsidP="00BD5A41">
            <w:pPr>
              <w:jc w:val="center"/>
              <w:rPr>
                <w:rFonts w:ascii="Cambria" w:hAnsi="Cambria" w:cs="Times New Roman"/>
                <w:color w:val="1F4E79" w:themeColor="accent1" w:themeShade="80"/>
              </w:rPr>
            </w:pPr>
            <w:r w:rsidRPr="00956C4B">
              <w:rPr>
                <w:rFonts w:ascii="Cambria" w:hAnsi="Cambria" w:cs="Times New Roman"/>
                <w:color w:val="2E74B5" w:themeColor="accent1" w:themeShade="BF"/>
              </w:rPr>
              <w:t>[%]</w:t>
            </w:r>
          </w:p>
        </w:tc>
        <w:tc>
          <w:tcPr>
            <w:tcW w:w="1985" w:type="dxa"/>
            <w:vAlign w:val="center"/>
          </w:tcPr>
          <w:p w:rsidR="00E34BC6" w:rsidRPr="00956C4B" w:rsidRDefault="00E34BC6" w:rsidP="00BD5A41">
            <w:pPr>
              <w:jc w:val="center"/>
              <w:rPr>
                <w:rFonts w:ascii="Cambria" w:hAnsi="Cambria" w:cs="Times New Roman"/>
                <w:color w:val="1F4E79" w:themeColor="accent1" w:themeShade="80"/>
              </w:rPr>
            </w:pPr>
            <w:r w:rsidRPr="00956C4B">
              <w:rPr>
                <w:rFonts w:ascii="Cambria" w:hAnsi="Cambria" w:cs="Times New Roman"/>
                <w:color w:val="1F4E79" w:themeColor="accent1" w:themeShade="80"/>
              </w:rPr>
              <w:t xml:space="preserve">Składniki / </w:t>
            </w:r>
            <w:r w:rsidRPr="00956C4B">
              <w:rPr>
                <w:rFonts w:ascii="Cambria" w:hAnsi="Cambria" w:cs="Times New Roman"/>
                <w:color w:val="2E74B5" w:themeColor="accent1" w:themeShade="BF"/>
              </w:rPr>
              <w:t>Components</w:t>
            </w:r>
          </w:p>
        </w:tc>
        <w:tc>
          <w:tcPr>
            <w:tcW w:w="1417" w:type="dxa"/>
            <w:vAlign w:val="center"/>
          </w:tcPr>
          <w:p w:rsidR="00E34BC6" w:rsidRPr="00956C4B" w:rsidRDefault="00E34BC6" w:rsidP="00BD5A41">
            <w:pPr>
              <w:jc w:val="center"/>
              <w:rPr>
                <w:rFonts w:ascii="Cambria" w:hAnsi="Cambria" w:cs="Times New Roman"/>
                <w:color w:val="2E74B5" w:themeColor="accent1" w:themeShade="BF"/>
              </w:rPr>
            </w:pPr>
            <w:r w:rsidRPr="00956C4B">
              <w:rPr>
                <w:rFonts w:ascii="Cambria" w:hAnsi="Cambria" w:cs="Times New Roman"/>
                <w:color w:val="1F4E79" w:themeColor="accent1" w:themeShade="80"/>
              </w:rPr>
              <w:t xml:space="preserve">Zawartość </w:t>
            </w:r>
            <w:r w:rsidR="00677A15" w:rsidRPr="00956C4B">
              <w:rPr>
                <w:rFonts w:ascii="Cambria" w:hAnsi="Cambria" w:cs="Times New Roman"/>
                <w:color w:val="1F4E79" w:themeColor="accent1" w:themeShade="80"/>
              </w:rPr>
              <w:t>w</w:t>
            </w:r>
            <w:r w:rsidR="00BD5A41" w:rsidRPr="00956C4B">
              <w:rPr>
                <w:rFonts w:ascii="Cambria" w:hAnsi="Cambria" w:cs="Times New Roman"/>
                <w:color w:val="1F4E79" w:themeColor="accent1" w:themeShade="80"/>
              </w:rPr>
              <w:t> </w:t>
            </w:r>
            <w:r w:rsidR="00677A15" w:rsidRPr="00956C4B">
              <w:rPr>
                <w:rFonts w:ascii="Cambria" w:hAnsi="Cambria" w:cs="Times New Roman"/>
                <w:color w:val="1F4E79" w:themeColor="accent1" w:themeShade="80"/>
              </w:rPr>
              <w:t xml:space="preserve">odpadzie </w:t>
            </w:r>
            <w:r w:rsidR="00BD5A41" w:rsidRPr="00956C4B">
              <w:rPr>
                <w:rFonts w:ascii="Cambria" w:hAnsi="Cambria" w:cs="Times New Roman"/>
                <w:color w:val="1F4E79" w:themeColor="accent1" w:themeShade="80"/>
              </w:rPr>
              <w:t xml:space="preserve">/ </w:t>
            </w:r>
            <w:r w:rsidR="00BD5A41" w:rsidRPr="00956C4B">
              <w:rPr>
                <w:rFonts w:ascii="Cambria" w:hAnsi="Cambria" w:cs="Times New Roman"/>
                <w:color w:val="2E74B5" w:themeColor="accent1" w:themeShade="BF"/>
              </w:rPr>
              <w:t>Content in the waste</w:t>
            </w:r>
          </w:p>
          <w:p w:rsidR="00BD5A41" w:rsidRPr="00956C4B" w:rsidRDefault="00BD5A41" w:rsidP="00BD5A41">
            <w:pPr>
              <w:jc w:val="center"/>
              <w:rPr>
                <w:rFonts w:ascii="Cambria" w:hAnsi="Cambria" w:cs="Times New Roman"/>
                <w:color w:val="1F4E79" w:themeColor="accent1" w:themeShade="80"/>
              </w:rPr>
            </w:pPr>
            <w:r w:rsidRPr="00956C4B">
              <w:rPr>
                <w:rFonts w:ascii="Cambria" w:hAnsi="Cambria" w:cs="Times New Roman"/>
                <w:color w:val="2E74B5" w:themeColor="accent1" w:themeShade="BF"/>
              </w:rPr>
              <w:t>[%]</w:t>
            </w:r>
          </w:p>
        </w:tc>
      </w:tr>
      <w:tr w:rsidR="00956C4B" w:rsidRPr="00956C4B" w:rsidTr="00A96932">
        <w:tc>
          <w:tcPr>
            <w:tcW w:w="516" w:type="dxa"/>
            <w:vMerge w:val="restart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  <w:r w:rsidRPr="00956C4B">
              <w:rPr>
                <w:rFonts w:ascii="Cambria" w:hAnsi="Cambria" w:cs="Times New Roman"/>
                <w:color w:val="1F4E79" w:themeColor="accent1" w:themeShade="80"/>
              </w:rPr>
              <w:t>1</w:t>
            </w:r>
          </w:p>
        </w:tc>
        <w:tc>
          <w:tcPr>
            <w:tcW w:w="1933" w:type="dxa"/>
            <w:vMerge w:val="restart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981" w:type="dxa"/>
            <w:vMerge w:val="restart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85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417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</w:tr>
      <w:tr w:rsidR="00956C4B" w:rsidRPr="00956C4B" w:rsidTr="00A96932">
        <w:tc>
          <w:tcPr>
            <w:tcW w:w="516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33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981" w:type="dxa"/>
            <w:vMerge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101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701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85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417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</w:tr>
      <w:tr w:rsidR="00956C4B" w:rsidRPr="00956C4B" w:rsidTr="00A96932">
        <w:tc>
          <w:tcPr>
            <w:tcW w:w="516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33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981" w:type="dxa"/>
            <w:vMerge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101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701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85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417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</w:tr>
      <w:tr w:rsidR="00956C4B" w:rsidRPr="00956C4B" w:rsidTr="00A96932">
        <w:tc>
          <w:tcPr>
            <w:tcW w:w="516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33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981" w:type="dxa"/>
            <w:vMerge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101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701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85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417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</w:tr>
      <w:tr w:rsidR="00956C4B" w:rsidRPr="00956C4B" w:rsidTr="00A96932">
        <w:tc>
          <w:tcPr>
            <w:tcW w:w="516" w:type="dxa"/>
            <w:vMerge w:val="restart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  <w:r w:rsidRPr="00956C4B">
              <w:rPr>
                <w:rFonts w:ascii="Cambria" w:hAnsi="Cambria" w:cs="Times New Roman"/>
                <w:color w:val="1F4E79" w:themeColor="accent1" w:themeShade="80"/>
              </w:rPr>
              <w:t>2</w:t>
            </w:r>
          </w:p>
        </w:tc>
        <w:tc>
          <w:tcPr>
            <w:tcW w:w="1933" w:type="dxa"/>
            <w:vMerge w:val="restart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981" w:type="dxa"/>
            <w:vMerge w:val="restart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85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417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</w:tr>
      <w:tr w:rsidR="00956C4B" w:rsidRPr="00956C4B" w:rsidTr="00A96932">
        <w:tc>
          <w:tcPr>
            <w:tcW w:w="516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33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981" w:type="dxa"/>
            <w:vMerge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101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701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85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417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</w:tr>
      <w:tr w:rsidR="00956C4B" w:rsidRPr="00956C4B" w:rsidTr="00A96932">
        <w:tc>
          <w:tcPr>
            <w:tcW w:w="516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33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981" w:type="dxa"/>
            <w:vMerge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101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701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85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417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</w:tr>
      <w:tr w:rsidR="00956C4B" w:rsidRPr="00956C4B" w:rsidTr="00A96932">
        <w:tc>
          <w:tcPr>
            <w:tcW w:w="516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33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981" w:type="dxa"/>
            <w:vMerge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101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701" w:type="dxa"/>
            <w:vMerge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85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417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</w:tr>
      <w:tr w:rsidR="00956C4B" w:rsidRPr="00956C4B" w:rsidTr="00A96932">
        <w:tc>
          <w:tcPr>
            <w:tcW w:w="516" w:type="dxa"/>
            <w:vMerge w:val="restart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  <w:r w:rsidRPr="00956C4B">
              <w:rPr>
                <w:rFonts w:ascii="Cambria" w:hAnsi="Cambria" w:cs="Times New Roman"/>
                <w:color w:val="1F4E79" w:themeColor="accent1" w:themeShade="80"/>
              </w:rPr>
              <w:t>…</w:t>
            </w:r>
          </w:p>
        </w:tc>
        <w:tc>
          <w:tcPr>
            <w:tcW w:w="1933" w:type="dxa"/>
            <w:vMerge w:val="restart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981" w:type="dxa"/>
            <w:vMerge w:val="restart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85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417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</w:tr>
      <w:tr w:rsidR="00956C4B" w:rsidRPr="00956C4B" w:rsidTr="00A96932">
        <w:tc>
          <w:tcPr>
            <w:tcW w:w="516" w:type="dxa"/>
            <w:vMerge/>
          </w:tcPr>
          <w:p w:rsidR="00E34BC6" w:rsidRPr="00956C4B" w:rsidRDefault="00E34BC6" w:rsidP="00BD5A41">
            <w:pPr>
              <w:jc w:val="both"/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33" w:type="dxa"/>
            <w:vMerge/>
          </w:tcPr>
          <w:p w:rsidR="00E34BC6" w:rsidRPr="00956C4B" w:rsidRDefault="00E34BC6" w:rsidP="00BD5A41">
            <w:pPr>
              <w:jc w:val="both"/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981" w:type="dxa"/>
            <w:vMerge/>
          </w:tcPr>
          <w:p w:rsidR="00E34BC6" w:rsidRPr="00956C4B" w:rsidRDefault="00E34BC6" w:rsidP="00BD5A41">
            <w:pPr>
              <w:jc w:val="both"/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101" w:type="dxa"/>
            <w:vMerge/>
          </w:tcPr>
          <w:p w:rsidR="00E34BC6" w:rsidRPr="00956C4B" w:rsidRDefault="00E34BC6" w:rsidP="00BD5A41">
            <w:pPr>
              <w:jc w:val="both"/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701" w:type="dxa"/>
            <w:vMerge/>
          </w:tcPr>
          <w:p w:rsidR="00E34BC6" w:rsidRPr="00956C4B" w:rsidRDefault="00E34BC6" w:rsidP="00BD5A41">
            <w:pPr>
              <w:jc w:val="both"/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985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  <w:tc>
          <w:tcPr>
            <w:tcW w:w="1417" w:type="dxa"/>
            <w:vAlign w:val="center"/>
          </w:tcPr>
          <w:p w:rsidR="00E34BC6" w:rsidRPr="00956C4B" w:rsidRDefault="00E34BC6" w:rsidP="00BD5A41">
            <w:pPr>
              <w:rPr>
                <w:rFonts w:ascii="Cambria" w:hAnsi="Cambria" w:cs="Times New Roman"/>
                <w:color w:val="1F4E79" w:themeColor="accent1" w:themeShade="80"/>
              </w:rPr>
            </w:pPr>
          </w:p>
        </w:tc>
      </w:tr>
      <w:tr w:rsidR="00A96932" w:rsidRPr="00956C4B" w:rsidTr="00A96932">
        <w:tc>
          <w:tcPr>
            <w:tcW w:w="9634" w:type="dxa"/>
            <w:gridSpan w:val="7"/>
          </w:tcPr>
          <w:p w:rsidR="00BD5A41" w:rsidRPr="00421516" w:rsidRDefault="00BD5A41" w:rsidP="00BD5A41">
            <w:pPr>
              <w:ind w:left="318" w:hanging="284"/>
              <w:jc w:val="both"/>
              <w:rPr>
                <w:rFonts w:ascii="Cambria" w:hAnsi="Cambria" w:cs="Times New Roman"/>
                <w:color w:val="1F4E79" w:themeColor="accent1" w:themeShade="80"/>
                <w:sz w:val="18"/>
              </w:rPr>
            </w:pPr>
            <w:r w:rsidRPr="00956C4B">
              <w:rPr>
                <w:rFonts w:ascii="Cambria" w:hAnsi="Cambria" w:cs="Times New Roman"/>
                <w:color w:val="1F4E79" w:themeColor="accent1" w:themeShade="80"/>
                <w:vertAlign w:val="superscript"/>
              </w:rPr>
              <w:t>1)</w:t>
            </w:r>
            <w:r w:rsidRPr="00956C4B">
              <w:rPr>
                <w:rFonts w:ascii="Cambria" w:hAnsi="Cambria" w:cs="Times New Roman"/>
                <w:color w:val="1F4E79" w:themeColor="accent1" w:themeShade="80"/>
              </w:rPr>
              <w:t xml:space="preserve">   </w:t>
            </w:r>
            <w:r w:rsidRPr="00421516">
              <w:rPr>
                <w:rFonts w:ascii="Cambria" w:hAnsi="Cambria" w:cs="Times New Roman"/>
                <w:color w:val="1F4E79" w:themeColor="accent1" w:themeShade="80"/>
                <w:sz w:val="18"/>
              </w:rPr>
              <w:t xml:space="preserve">N- niebezpieczny; B – inny niż niebezpieczny / </w:t>
            </w:r>
            <w:r w:rsidRPr="00421516">
              <w:rPr>
                <w:rFonts w:ascii="Cambria" w:hAnsi="Cambria" w:cs="Times New Roman"/>
                <w:color w:val="2E74B5" w:themeColor="accent1" w:themeShade="BF"/>
                <w:sz w:val="18"/>
              </w:rPr>
              <w:t>N - hazardous; B - other than hazardous</w:t>
            </w:r>
          </w:p>
          <w:p w:rsidR="00BD5A41" w:rsidRPr="00956C4B" w:rsidRDefault="00BD5A41" w:rsidP="00BD5A41">
            <w:pPr>
              <w:ind w:left="318" w:hanging="284"/>
              <w:jc w:val="both"/>
              <w:rPr>
                <w:rFonts w:ascii="Cambria" w:hAnsi="Cambria" w:cs="Times New Roman"/>
                <w:color w:val="1F4E79" w:themeColor="accent1" w:themeShade="80"/>
              </w:rPr>
            </w:pPr>
            <w:r w:rsidRPr="00421516">
              <w:rPr>
                <w:rFonts w:ascii="Cambria" w:hAnsi="Cambria" w:cs="Times New Roman"/>
                <w:color w:val="1F4E79" w:themeColor="accent1" w:themeShade="80"/>
                <w:sz w:val="18"/>
                <w:vertAlign w:val="superscript"/>
              </w:rPr>
              <w:t>2)</w:t>
            </w:r>
            <w:r w:rsidRPr="00421516">
              <w:rPr>
                <w:rFonts w:ascii="Cambria" w:hAnsi="Cambria" w:cs="Times New Roman"/>
                <w:color w:val="1F4E79" w:themeColor="accent1" w:themeShade="80"/>
                <w:sz w:val="18"/>
              </w:rPr>
              <w:t xml:space="preserve">   zgodnie z załącznikiem do rozporządzenia Ministra Klimatu z dnia 2 stycznia 2020 r. w sprawie katalogu odpadów (Dz.U. z 2020 r. poz. 10) </w:t>
            </w:r>
            <w:r w:rsidRPr="00421516">
              <w:rPr>
                <w:rFonts w:ascii="Cambria" w:hAnsi="Cambria" w:cs="Times New Roman"/>
                <w:color w:val="2E74B5" w:themeColor="accent1" w:themeShade="BF"/>
                <w:sz w:val="18"/>
              </w:rPr>
              <w:t>/ in accordance with the annex to the regulation of the Minister of Climate of January 2, 2020 on the waste catalog (Journal of Laws of 2020, item 10)</w:t>
            </w:r>
          </w:p>
        </w:tc>
      </w:tr>
    </w:tbl>
    <w:p w:rsidR="00702416" w:rsidRPr="00956C4B" w:rsidRDefault="00702416" w:rsidP="00BD5A41">
      <w:pPr>
        <w:spacing w:after="0" w:line="240" w:lineRule="auto"/>
        <w:jc w:val="both"/>
        <w:rPr>
          <w:rFonts w:ascii="Cambria" w:hAnsi="Cambria" w:cs="Times New Roman"/>
          <w:color w:val="1F4E79" w:themeColor="accent1" w:themeShade="80"/>
        </w:rPr>
      </w:pPr>
    </w:p>
    <w:p w:rsidR="00AB527D" w:rsidRPr="00956C4B" w:rsidRDefault="00864A90" w:rsidP="00DC735C">
      <w:pPr>
        <w:pStyle w:val="Akapitzlist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Cambria" w:hAnsi="Cambria" w:cs="Times New Roman"/>
          <w:color w:val="2E74B5" w:themeColor="accent1" w:themeShade="BF"/>
        </w:rPr>
      </w:pPr>
      <w:r w:rsidRPr="00956C4B">
        <w:rPr>
          <w:rFonts w:ascii="Cambria" w:hAnsi="Cambria" w:cs="Times New Roman"/>
          <w:color w:val="1F4E79" w:themeColor="accent1" w:themeShade="80"/>
        </w:rPr>
        <w:t xml:space="preserve">wyrób budowlany </w:t>
      </w:r>
      <w:r w:rsidR="00E34BC6" w:rsidRPr="00956C4B">
        <w:rPr>
          <w:rFonts w:ascii="Cambria" w:hAnsi="Cambria" w:cs="Times New Roman"/>
          <w:color w:val="1F4E79" w:themeColor="accent1" w:themeShade="80"/>
        </w:rPr>
        <w:t xml:space="preserve">określony w pkt 3 </w:t>
      </w:r>
      <w:r w:rsidR="007A15EE" w:rsidRPr="00956C4B">
        <w:rPr>
          <w:rFonts w:ascii="Cambria" w:hAnsi="Cambria" w:cs="Times New Roman"/>
          <w:color w:val="1F4E79" w:themeColor="accent1" w:themeShade="80"/>
        </w:rPr>
        <w:t xml:space="preserve">nie </w:t>
      </w:r>
      <w:r w:rsidRPr="00956C4B">
        <w:rPr>
          <w:rFonts w:ascii="Cambria" w:hAnsi="Cambria" w:cs="Times New Roman"/>
          <w:color w:val="1F4E79" w:themeColor="accent1" w:themeShade="80"/>
        </w:rPr>
        <w:t xml:space="preserve">zawiera </w:t>
      </w:r>
      <w:r w:rsidR="00AB527D" w:rsidRPr="00956C4B">
        <w:rPr>
          <w:rFonts w:ascii="Cambria" w:hAnsi="Cambria" w:cs="Times New Roman"/>
          <w:color w:val="1F4E79" w:themeColor="accent1" w:themeShade="80"/>
        </w:rPr>
        <w:t>komponent</w:t>
      </w:r>
      <w:r w:rsidR="007A15EE" w:rsidRPr="00956C4B">
        <w:rPr>
          <w:rFonts w:ascii="Cambria" w:hAnsi="Cambria" w:cs="Times New Roman"/>
          <w:color w:val="1F4E79" w:themeColor="accent1" w:themeShade="80"/>
        </w:rPr>
        <w:t>ów</w:t>
      </w:r>
      <w:r w:rsidRPr="00956C4B">
        <w:rPr>
          <w:rFonts w:ascii="Cambria" w:hAnsi="Cambria" w:cs="Times New Roman"/>
          <w:color w:val="1F4E79" w:themeColor="accent1" w:themeShade="80"/>
        </w:rPr>
        <w:t>, które</w:t>
      </w:r>
      <w:r w:rsidR="00E34BC6" w:rsidRPr="00956C4B">
        <w:rPr>
          <w:rFonts w:ascii="Cambria" w:hAnsi="Cambria" w:cs="Times New Roman"/>
          <w:color w:val="1F4E79" w:themeColor="accent1" w:themeShade="80"/>
        </w:rPr>
        <w:t xml:space="preserve"> są odpadami</w:t>
      </w:r>
      <w:r w:rsidR="00BD5A41" w:rsidRPr="00956C4B">
        <w:rPr>
          <w:rFonts w:ascii="Cambria" w:hAnsi="Cambria" w:cs="Times New Roman"/>
          <w:color w:val="1F4E79" w:themeColor="accent1" w:themeShade="80"/>
          <w:vertAlign w:val="superscript"/>
        </w:rPr>
        <w:t>*</w:t>
      </w:r>
      <w:r w:rsidR="00DC735C" w:rsidRPr="00956C4B">
        <w:rPr>
          <w:rFonts w:ascii="Cambria" w:hAnsi="Cambria" w:cs="Times New Roman"/>
          <w:color w:val="1F4E79" w:themeColor="accent1" w:themeShade="80"/>
          <w:vertAlign w:val="superscript"/>
        </w:rPr>
        <w:t>)</w:t>
      </w:r>
      <w:r w:rsidR="00E34BC6" w:rsidRPr="00956C4B">
        <w:rPr>
          <w:rFonts w:ascii="Cambria" w:hAnsi="Cambria" w:cs="Times New Roman"/>
          <w:color w:val="1F4E79" w:themeColor="accent1" w:themeShade="80"/>
        </w:rPr>
        <w:t xml:space="preserve"> / </w:t>
      </w:r>
      <w:r w:rsidR="00E34BC6" w:rsidRPr="00956C4B">
        <w:rPr>
          <w:rFonts w:ascii="Cambria" w:hAnsi="Cambria" w:cs="Times New Roman"/>
          <w:color w:val="2E74B5" w:themeColor="accent1" w:themeShade="BF"/>
        </w:rPr>
        <w:t>the construction product referred to in item 3 does not contain components that are waste</w:t>
      </w:r>
      <w:r w:rsidR="00BD5A41" w:rsidRPr="00956C4B">
        <w:rPr>
          <w:rFonts w:ascii="Cambria" w:hAnsi="Cambria" w:cs="Times New Roman"/>
          <w:color w:val="2E74B5" w:themeColor="accent1" w:themeShade="BF"/>
        </w:rPr>
        <w:t>.</w:t>
      </w:r>
    </w:p>
    <w:p w:rsidR="00AB527D" w:rsidRPr="00956C4B" w:rsidRDefault="00DC735C" w:rsidP="00DC735C">
      <w:pPr>
        <w:spacing w:after="0" w:line="240" w:lineRule="auto"/>
        <w:jc w:val="both"/>
        <w:rPr>
          <w:rFonts w:ascii="Cambria" w:hAnsi="Cambria" w:cs="Times New Roman"/>
          <w:color w:val="2E74B5" w:themeColor="accent1" w:themeShade="BF"/>
          <w:sz w:val="18"/>
          <w:szCs w:val="18"/>
        </w:rPr>
      </w:pPr>
      <w:r w:rsidRPr="00956C4B">
        <w:rPr>
          <w:rFonts w:ascii="Cambria" w:hAnsi="Cambria" w:cs="Times New Roman"/>
          <w:color w:val="1F4E79" w:themeColor="accent1" w:themeShade="80"/>
          <w:sz w:val="18"/>
          <w:szCs w:val="18"/>
        </w:rPr>
        <w:t xml:space="preserve">*) proszę zaznaczyć właściwy punkt / </w:t>
      </w:r>
      <w:r w:rsidRPr="00956C4B">
        <w:rPr>
          <w:rFonts w:ascii="Cambria" w:hAnsi="Cambria" w:cs="Times New Roman"/>
          <w:color w:val="2E74B5" w:themeColor="accent1" w:themeShade="BF"/>
          <w:sz w:val="18"/>
          <w:szCs w:val="18"/>
        </w:rPr>
        <w:t xml:space="preserve">please mark the </w:t>
      </w:r>
      <w:r w:rsidR="00F4133C" w:rsidRPr="00956C4B">
        <w:rPr>
          <w:rFonts w:ascii="Cambria" w:hAnsi="Cambria" w:cs="Times New Roman"/>
          <w:color w:val="2E74B5" w:themeColor="accent1" w:themeShade="BF"/>
          <w:sz w:val="18"/>
          <w:szCs w:val="18"/>
        </w:rPr>
        <w:t>relevant statement</w:t>
      </w:r>
    </w:p>
    <w:p w:rsidR="00F4133C" w:rsidRPr="00956C4B" w:rsidRDefault="00F4133C" w:rsidP="00DC735C">
      <w:pPr>
        <w:spacing w:after="0" w:line="240" w:lineRule="auto"/>
        <w:jc w:val="both"/>
        <w:rPr>
          <w:rFonts w:ascii="Cambria" w:hAnsi="Cambria" w:cs="Times New Roman"/>
          <w:color w:val="1F4E79" w:themeColor="accent1" w:themeShade="80"/>
        </w:rPr>
      </w:pPr>
    </w:p>
    <w:p w:rsidR="00746FC5" w:rsidRPr="00956C4B" w:rsidRDefault="00746FC5" w:rsidP="00DC735C">
      <w:pPr>
        <w:spacing w:after="0" w:line="240" w:lineRule="auto"/>
        <w:jc w:val="both"/>
        <w:rPr>
          <w:rFonts w:ascii="Cambria" w:hAnsi="Cambria" w:cs="Times New Roman"/>
          <w:color w:val="1F4E79" w:themeColor="accent1" w:themeShade="80"/>
        </w:rPr>
      </w:pPr>
    </w:p>
    <w:p w:rsidR="00F4133C" w:rsidRPr="00956C4B" w:rsidRDefault="00F4133C" w:rsidP="00DC735C">
      <w:pPr>
        <w:spacing w:after="0" w:line="240" w:lineRule="auto"/>
        <w:jc w:val="both"/>
        <w:rPr>
          <w:rFonts w:ascii="Cambria" w:hAnsi="Cambria" w:cs="Times New Roman"/>
          <w:color w:val="1F4E79" w:themeColor="accent1" w:themeShade="80"/>
        </w:rPr>
      </w:pPr>
    </w:p>
    <w:p w:rsidR="00F4133C" w:rsidRPr="00956C4B" w:rsidRDefault="00F4133C" w:rsidP="00DC735C">
      <w:pPr>
        <w:spacing w:after="0" w:line="240" w:lineRule="auto"/>
        <w:jc w:val="both"/>
        <w:rPr>
          <w:rFonts w:ascii="Cambria" w:hAnsi="Cambria" w:cs="Times New Roman"/>
          <w:color w:val="1F4E79" w:themeColor="accent1" w:themeShade="8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133C" w:rsidRPr="00956C4B" w:rsidTr="00F4133C">
        <w:tc>
          <w:tcPr>
            <w:tcW w:w="4531" w:type="dxa"/>
          </w:tcPr>
          <w:p w:rsidR="00F4133C" w:rsidRPr="00956C4B" w:rsidRDefault="00F4133C" w:rsidP="00DC735C">
            <w:pPr>
              <w:jc w:val="both"/>
              <w:rPr>
                <w:rFonts w:ascii="Cambria" w:hAnsi="Cambria" w:cs="Times New Roman"/>
                <w:i/>
                <w:color w:val="1F4E79" w:themeColor="accent1" w:themeShade="80"/>
                <w:lang w:val="en-GB"/>
              </w:rPr>
            </w:pPr>
            <w:r w:rsidRPr="00956C4B">
              <w:rPr>
                <w:rFonts w:ascii="Cambria" w:hAnsi="Cambria" w:cs="Times New Roman"/>
                <w:i/>
                <w:color w:val="1F4E79" w:themeColor="accent1" w:themeShade="80"/>
                <w:lang w:val="en-GB"/>
              </w:rPr>
              <w:t>Miejscowość i data</w:t>
            </w:r>
          </w:p>
          <w:p w:rsidR="00F4133C" w:rsidRPr="00956C4B" w:rsidRDefault="00F4133C" w:rsidP="00DC735C">
            <w:pPr>
              <w:jc w:val="both"/>
              <w:rPr>
                <w:rFonts w:ascii="Cambria" w:hAnsi="Cambria" w:cs="Times New Roman"/>
                <w:i/>
                <w:color w:val="1F4E79" w:themeColor="accent1" w:themeShade="80"/>
                <w:lang w:val="en-GB"/>
              </w:rPr>
            </w:pPr>
            <w:r w:rsidRPr="00956C4B">
              <w:rPr>
                <w:rFonts w:ascii="Cambria" w:hAnsi="Cambria" w:cs="Times New Roman"/>
                <w:i/>
                <w:color w:val="2E74B5" w:themeColor="accent1" w:themeShade="BF"/>
                <w:lang w:val="en-GB"/>
              </w:rPr>
              <w:t>Place and date</w:t>
            </w:r>
          </w:p>
        </w:tc>
        <w:tc>
          <w:tcPr>
            <w:tcW w:w="4531" w:type="dxa"/>
          </w:tcPr>
          <w:p w:rsidR="00F4133C" w:rsidRPr="00956C4B" w:rsidRDefault="00F4133C" w:rsidP="00DC735C">
            <w:pPr>
              <w:jc w:val="both"/>
              <w:rPr>
                <w:rFonts w:ascii="Cambria" w:hAnsi="Cambria" w:cs="Times New Roman"/>
                <w:i/>
                <w:color w:val="1F4E79" w:themeColor="accent1" w:themeShade="80"/>
              </w:rPr>
            </w:pPr>
            <w:r w:rsidRPr="00956C4B">
              <w:rPr>
                <w:rFonts w:ascii="Cambria" w:hAnsi="Cambria" w:cs="Times New Roman"/>
                <w:i/>
                <w:color w:val="1F4E79" w:themeColor="accent1" w:themeShade="80"/>
              </w:rPr>
              <w:t>Podpis i pieczęć Wnioskodawcy</w:t>
            </w:r>
          </w:p>
          <w:p w:rsidR="00F4133C" w:rsidRPr="00956C4B" w:rsidRDefault="00F4133C" w:rsidP="00DC735C">
            <w:pPr>
              <w:jc w:val="both"/>
              <w:rPr>
                <w:rFonts w:ascii="Cambria" w:hAnsi="Cambria" w:cs="Times New Roman"/>
                <w:i/>
                <w:color w:val="1F4E79" w:themeColor="accent1" w:themeShade="80"/>
                <w:lang w:val="en-GB"/>
              </w:rPr>
            </w:pPr>
            <w:r w:rsidRPr="00956C4B">
              <w:rPr>
                <w:rFonts w:ascii="Cambria" w:hAnsi="Cambria" w:cs="Times New Roman"/>
                <w:i/>
                <w:color w:val="2E74B5" w:themeColor="accent1" w:themeShade="BF"/>
                <w:lang w:val="en-GB"/>
              </w:rPr>
              <w:t>Signature and seal of the Applicant</w:t>
            </w:r>
          </w:p>
        </w:tc>
      </w:tr>
    </w:tbl>
    <w:p w:rsidR="00F4133C" w:rsidRPr="00956C4B" w:rsidRDefault="00F4133C" w:rsidP="00F4133C">
      <w:pPr>
        <w:spacing w:after="0" w:line="240" w:lineRule="auto"/>
        <w:jc w:val="both"/>
        <w:rPr>
          <w:rFonts w:ascii="Cambria" w:hAnsi="Cambria" w:cs="Times New Roman"/>
          <w:color w:val="1F4E79" w:themeColor="accent1" w:themeShade="80"/>
          <w:lang w:val="en-GB"/>
        </w:rPr>
      </w:pPr>
    </w:p>
    <w:sectPr w:rsidR="00F4133C" w:rsidRPr="00956C4B" w:rsidSect="00366AE4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EF1" w:rsidRDefault="008F5EF1" w:rsidP="007B6E2A">
      <w:pPr>
        <w:spacing w:after="0" w:line="240" w:lineRule="auto"/>
      </w:pPr>
      <w:r>
        <w:separator/>
      </w:r>
    </w:p>
  </w:endnote>
  <w:endnote w:type="continuationSeparator" w:id="0">
    <w:p w:rsidR="008F5EF1" w:rsidRDefault="008F5EF1" w:rsidP="007B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EF1" w:rsidRDefault="008F5EF1" w:rsidP="007B6E2A">
      <w:pPr>
        <w:spacing w:after="0" w:line="240" w:lineRule="auto"/>
      </w:pPr>
      <w:r>
        <w:separator/>
      </w:r>
    </w:p>
  </w:footnote>
  <w:footnote w:type="continuationSeparator" w:id="0">
    <w:p w:rsidR="008F5EF1" w:rsidRDefault="008F5EF1" w:rsidP="007B6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0A4F"/>
    <w:multiLevelType w:val="hybridMultilevel"/>
    <w:tmpl w:val="E09EB0A2"/>
    <w:lvl w:ilvl="0" w:tplc="61EAA43A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E475A"/>
    <w:multiLevelType w:val="hybridMultilevel"/>
    <w:tmpl w:val="FF5AA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07020"/>
    <w:multiLevelType w:val="hybridMultilevel"/>
    <w:tmpl w:val="2CC60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47A0"/>
    <w:multiLevelType w:val="hybridMultilevel"/>
    <w:tmpl w:val="AAB220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D90795"/>
    <w:multiLevelType w:val="hybridMultilevel"/>
    <w:tmpl w:val="7390DEAC"/>
    <w:lvl w:ilvl="0" w:tplc="787458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24723A"/>
    <w:multiLevelType w:val="hybridMultilevel"/>
    <w:tmpl w:val="F8DC9516"/>
    <w:lvl w:ilvl="0" w:tplc="7CA06E60">
      <w:start w:val="4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AB39F3"/>
    <w:multiLevelType w:val="hybridMultilevel"/>
    <w:tmpl w:val="9EC0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C3445"/>
    <w:multiLevelType w:val="hybridMultilevel"/>
    <w:tmpl w:val="D88E3E36"/>
    <w:lvl w:ilvl="0" w:tplc="61EAA43A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F81789"/>
    <w:multiLevelType w:val="hybridMultilevel"/>
    <w:tmpl w:val="87EA8E82"/>
    <w:lvl w:ilvl="0" w:tplc="F85A1A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2A"/>
    <w:rsid w:val="00020403"/>
    <w:rsid w:val="000B0A6F"/>
    <w:rsid w:val="000B4470"/>
    <w:rsid w:val="00143748"/>
    <w:rsid w:val="002920D6"/>
    <w:rsid w:val="002A7043"/>
    <w:rsid w:val="00366AE4"/>
    <w:rsid w:val="00376152"/>
    <w:rsid w:val="003F04A3"/>
    <w:rsid w:val="00421516"/>
    <w:rsid w:val="00677A15"/>
    <w:rsid w:val="00702416"/>
    <w:rsid w:val="00731E2A"/>
    <w:rsid w:val="00746FC5"/>
    <w:rsid w:val="007820BA"/>
    <w:rsid w:val="007A15EE"/>
    <w:rsid w:val="007B3CDB"/>
    <w:rsid w:val="007B6E2A"/>
    <w:rsid w:val="00864A90"/>
    <w:rsid w:val="008F5EF1"/>
    <w:rsid w:val="00956C4B"/>
    <w:rsid w:val="00977639"/>
    <w:rsid w:val="00977F6B"/>
    <w:rsid w:val="00A15012"/>
    <w:rsid w:val="00A96932"/>
    <w:rsid w:val="00AB527D"/>
    <w:rsid w:val="00BD5A41"/>
    <w:rsid w:val="00D11060"/>
    <w:rsid w:val="00DC735C"/>
    <w:rsid w:val="00E34BC6"/>
    <w:rsid w:val="00EA5C9E"/>
    <w:rsid w:val="00F4133C"/>
    <w:rsid w:val="00F5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56918-D0DA-486D-AF1C-4D643D2B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7D"/>
    <w:pPr>
      <w:ind w:left="720"/>
      <w:contextualSpacing/>
    </w:pPr>
  </w:style>
  <w:style w:type="table" w:styleId="Tabela-Siatka">
    <w:name w:val="Table Grid"/>
    <w:basedOn w:val="Standardowy"/>
    <w:uiPriority w:val="39"/>
    <w:rsid w:val="00D11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omylnaczcionkaakapitu"/>
    <w:rsid w:val="007B6E2A"/>
  </w:style>
  <w:style w:type="paragraph" w:styleId="Nagwek">
    <w:name w:val="header"/>
    <w:basedOn w:val="Normalny"/>
    <w:link w:val="NagwekZnak"/>
    <w:uiPriority w:val="99"/>
    <w:unhideWhenUsed/>
    <w:rsid w:val="007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6E2A"/>
  </w:style>
  <w:style w:type="paragraph" w:styleId="Stopka">
    <w:name w:val="footer"/>
    <w:basedOn w:val="Normalny"/>
    <w:link w:val="StopkaZnak"/>
    <w:uiPriority w:val="99"/>
    <w:unhideWhenUsed/>
    <w:rsid w:val="007B6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6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859E-A052-4AA7-B0C5-7B6CC71D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Kędzielska</dc:creator>
  <cp:keywords/>
  <dc:description/>
  <cp:lastModifiedBy>Użytkownik systemu Windows</cp:lastModifiedBy>
  <cp:revision>2</cp:revision>
  <dcterms:created xsi:type="dcterms:W3CDTF">2024-08-13T14:06:00Z</dcterms:created>
  <dcterms:modified xsi:type="dcterms:W3CDTF">2024-08-13T14:06:00Z</dcterms:modified>
</cp:coreProperties>
</file>